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617E" w:rsidRDefault="00A7617E">
      <w:pPr>
        <w:rPr>
          <w:sz w:val="28"/>
          <w:szCs w:val="28"/>
        </w:rPr>
      </w:pPr>
      <w:r>
        <w:rPr>
          <w:sz w:val="28"/>
          <w:szCs w:val="28"/>
        </w:rPr>
        <w:t>Lecture 3</w:t>
      </w:r>
    </w:p>
    <w:p w:rsidR="00682CF4" w:rsidRDefault="006A6652" w:rsidP="006A6652">
      <w:pPr>
        <w:spacing w:after="0"/>
        <w:rPr>
          <w:sz w:val="28"/>
          <w:szCs w:val="28"/>
        </w:rPr>
      </w:pPr>
      <w:proofErr w:type="gramStart"/>
      <w:r>
        <w:rPr>
          <w:sz w:val="28"/>
          <w:szCs w:val="28"/>
        </w:rPr>
        <w:t>a</w:t>
      </w:r>
      <w:proofErr w:type="gramEnd"/>
      <w:r>
        <w:rPr>
          <w:sz w:val="28"/>
          <w:szCs w:val="28"/>
        </w:rPr>
        <w:t xml:space="preserve"> </w:t>
      </w:r>
      <w:r w:rsidR="00A7617E">
        <w:rPr>
          <w:sz w:val="28"/>
          <w:szCs w:val="28"/>
        </w:rPr>
        <w:t xml:space="preserve">Writing a </w:t>
      </w:r>
      <w:r w:rsidR="00682CF4">
        <w:rPr>
          <w:sz w:val="28"/>
          <w:szCs w:val="28"/>
        </w:rPr>
        <w:t>How-to Paragraph</w:t>
      </w:r>
    </w:p>
    <w:p w:rsidR="00682CF4" w:rsidRDefault="006A6652" w:rsidP="006A6652">
      <w:pPr>
        <w:spacing w:after="0"/>
        <w:rPr>
          <w:b/>
          <w:sz w:val="28"/>
          <w:szCs w:val="28"/>
        </w:rPr>
      </w:pPr>
      <w:hyperlink w:anchor="_Definition" w:history="1">
        <w:r w:rsidR="00682CF4" w:rsidRPr="006A6652">
          <w:rPr>
            <w:rStyle w:val="ac"/>
            <w:b/>
            <w:sz w:val="28"/>
            <w:szCs w:val="28"/>
          </w:rPr>
          <w:t>Definition</w:t>
        </w:r>
      </w:hyperlink>
    </w:p>
    <w:p w:rsidR="00682CF4" w:rsidRDefault="006A6652" w:rsidP="006A6652">
      <w:pPr>
        <w:spacing w:after="0"/>
        <w:rPr>
          <w:b/>
          <w:sz w:val="28"/>
          <w:szCs w:val="28"/>
        </w:rPr>
      </w:pPr>
      <w:hyperlink w:anchor="_Keys_to_writing" w:history="1">
        <w:r w:rsidR="00682CF4" w:rsidRPr="006A6652">
          <w:rPr>
            <w:rStyle w:val="ac"/>
            <w:b/>
            <w:sz w:val="28"/>
            <w:szCs w:val="28"/>
          </w:rPr>
          <w:t>Keys to writing clear “how to” paragraphs</w:t>
        </w:r>
      </w:hyperlink>
    </w:p>
    <w:p w:rsidR="00682CF4" w:rsidRDefault="006A6652" w:rsidP="006A6652">
      <w:pPr>
        <w:spacing w:after="0"/>
        <w:rPr>
          <w:b/>
          <w:sz w:val="28"/>
          <w:szCs w:val="28"/>
        </w:rPr>
      </w:pPr>
      <w:hyperlink w:anchor="_Model_Paragraph" w:history="1">
        <w:r w:rsidR="00682CF4" w:rsidRPr="006A6652">
          <w:rPr>
            <w:rStyle w:val="ac"/>
            <w:b/>
            <w:sz w:val="28"/>
            <w:szCs w:val="28"/>
          </w:rPr>
          <w:t>Model Paragraph</w:t>
        </w:r>
      </w:hyperlink>
      <w:r w:rsidR="00682CF4" w:rsidRPr="00682CF4">
        <w:rPr>
          <w:b/>
          <w:sz w:val="28"/>
          <w:szCs w:val="28"/>
        </w:rPr>
        <w:t xml:space="preserve"> </w:t>
      </w:r>
    </w:p>
    <w:p w:rsidR="00682CF4" w:rsidRPr="00682CF4" w:rsidRDefault="006A6652" w:rsidP="006A6652">
      <w:pPr>
        <w:spacing w:after="0"/>
        <w:rPr>
          <w:b/>
          <w:sz w:val="28"/>
          <w:szCs w:val="28"/>
        </w:rPr>
      </w:pPr>
      <w:hyperlink w:anchor="_The_Structure_of" w:history="1">
        <w:r w:rsidR="00682CF4" w:rsidRPr="006A6652">
          <w:rPr>
            <w:rStyle w:val="ac"/>
            <w:b/>
            <w:sz w:val="28"/>
            <w:szCs w:val="28"/>
          </w:rPr>
          <w:t>The Structure of a How to Paragraph</w:t>
        </w:r>
      </w:hyperlink>
    </w:p>
    <w:p w:rsidR="00A7617E" w:rsidRDefault="006A6652" w:rsidP="006A6652">
      <w:pPr>
        <w:spacing w:after="0"/>
        <w:rPr>
          <w:b/>
          <w:sz w:val="28"/>
          <w:szCs w:val="28"/>
        </w:rPr>
      </w:pPr>
      <w:hyperlink w:anchor="_Time-Order_Signals" w:history="1">
        <w:r w:rsidR="00A7617E" w:rsidRPr="006A6652">
          <w:rPr>
            <w:rStyle w:val="ac"/>
            <w:b/>
            <w:sz w:val="28"/>
            <w:szCs w:val="28"/>
          </w:rPr>
          <w:t>Time-Order Signals</w:t>
        </w:r>
      </w:hyperlink>
    </w:p>
    <w:p w:rsidR="00A7617E" w:rsidRPr="00A7617E" w:rsidRDefault="006A6652" w:rsidP="006A6652">
      <w:pPr>
        <w:spacing w:after="0"/>
        <w:rPr>
          <w:b/>
          <w:sz w:val="28"/>
          <w:szCs w:val="28"/>
        </w:rPr>
      </w:pPr>
      <w:hyperlink w:anchor="_Listing_as_a" w:history="1">
        <w:r w:rsidR="00A7617E" w:rsidRPr="006A6652">
          <w:rPr>
            <w:rStyle w:val="ac"/>
            <w:b/>
            <w:sz w:val="28"/>
            <w:szCs w:val="28"/>
          </w:rPr>
          <w:t xml:space="preserve">Listing as a Pre-Writing </w:t>
        </w:r>
        <w:r w:rsidRPr="006A6652">
          <w:rPr>
            <w:rStyle w:val="ac"/>
            <w:b/>
            <w:sz w:val="28"/>
            <w:szCs w:val="28"/>
          </w:rPr>
          <w:t>Technique</w:t>
        </w:r>
      </w:hyperlink>
    </w:p>
    <w:p w:rsidR="00A7617E" w:rsidRPr="00A7617E" w:rsidRDefault="006A6652" w:rsidP="006A6652">
      <w:pPr>
        <w:spacing w:after="0"/>
        <w:rPr>
          <w:b/>
          <w:sz w:val="28"/>
          <w:szCs w:val="28"/>
        </w:rPr>
      </w:pPr>
      <w:hyperlink w:anchor="_Outlining" w:history="1">
        <w:r w:rsidR="00A7617E" w:rsidRPr="006A6652">
          <w:rPr>
            <w:rStyle w:val="ac"/>
            <w:b/>
            <w:sz w:val="28"/>
            <w:szCs w:val="28"/>
          </w:rPr>
          <w:t>Outlining</w:t>
        </w:r>
      </w:hyperlink>
      <w:r w:rsidR="00A7617E" w:rsidRPr="00A7617E">
        <w:rPr>
          <w:b/>
          <w:sz w:val="28"/>
          <w:szCs w:val="28"/>
        </w:rPr>
        <w:t xml:space="preserve"> </w:t>
      </w:r>
    </w:p>
    <w:p w:rsidR="00682CF4" w:rsidRDefault="00682CF4" w:rsidP="00682CF4">
      <w:pPr>
        <w:pStyle w:val="1"/>
      </w:pPr>
      <w:bookmarkStart w:id="0" w:name="_Definition"/>
      <w:bookmarkEnd w:id="0"/>
      <w:r>
        <w:t>Definition</w:t>
      </w:r>
    </w:p>
    <w:p w:rsidR="00682CF4" w:rsidRDefault="00682CF4">
      <w:pPr>
        <w:rPr>
          <w:sz w:val="28"/>
          <w:szCs w:val="28"/>
        </w:rPr>
      </w:pPr>
      <w:r w:rsidRPr="00682CF4">
        <w:rPr>
          <w:sz w:val="28"/>
          <w:szCs w:val="28"/>
        </w:rPr>
        <w:t>In this lecture, you will learn to write a paragraph that gives instructions. This kind of paragraph is sometimes called a “how to” paragraph because it explains how to do something or how to make something</w:t>
      </w:r>
      <w:r>
        <w:rPr>
          <w:sz w:val="28"/>
          <w:szCs w:val="28"/>
        </w:rPr>
        <w:t xml:space="preserve"> - </w:t>
      </w:r>
      <w:r w:rsidRPr="00682CF4">
        <w:rPr>
          <w:sz w:val="28"/>
          <w:szCs w:val="28"/>
        </w:rPr>
        <w:t>how to change a flat tire or how to perform a science experiment, for example.</w:t>
      </w:r>
    </w:p>
    <w:p w:rsidR="00682CF4" w:rsidRPr="00682CF4" w:rsidRDefault="00682CF4" w:rsidP="00682CF4">
      <w:pPr>
        <w:pStyle w:val="1"/>
      </w:pPr>
      <w:bookmarkStart w:id="1" w:name="_Keys_to_writing"/>
      <w:bookmarkEnd w:id="1"/>
      <w:r w:rsidRPr="00682CF4">
        <w:t xml:space="preserve">Keys to writing clear “how to” paragraphs </w:t>
      </w:r>
    </w:p>
    <w:p w:rsidR="00682CF4" w:rsidRDefault="00682CF4">
      <w:pPr>
        <w:rPr>
          <w:sz w:val="28"/>
          <w:szCs w:val="28"/>
        </w:rPr>
      </w:pPr>
      <w:r w:rsidRPr="00682CF4">
        <w:rPr>
          <w:sz w:val="28"/>
          <w:szCs w:val="28"/>
        </w:rPr>
        <w:t xml:space="preserve">There are four keys to writing clear “how to” paragraphs. </w:t>
      </w:r>
    </w:p>
    <w:p w:rsidR="00682CF4" w:rsidRDefault="00682CF4">
      <w:pPr>
        <w:rPr>
          <w:sz w:val="28"/>
          <w:szCs w:val="28"/>
        </w:rPr>
      </w:pPr>
      <w:r w:rsidRPr="00682CF4">
        <w:rPr>
          <w:sz w:val="28"/>
          <w:szCs w:val="28"/>
        </w:rPr>
        <w:t xml:space="preserve">1. Begin with a topic sentence that names the topic and says the paragraph will give instructions about it. </w:t>
      </w:r>
    </w:p>
    <w:p w:rsidR="00682CF4" w:rsidRDefault="00682CF4">
      <w:pPr>
        <w:rPr>
          <w:sz w:val="28"/>
          <w:szCs w:val="28"/>
        </w:rPr>
      </w:pPr>
      <w:r w:rsidRPr="00682CF4">
        <w:rPr>
          <w:sz w:val="28"/>
          <w:szCs w:val="28"/>
        </w:rPr>
        <w:t xml:space="preserve">2. Divide the instructions into a series of steps. For some topics, you will put the steps in order by time and use time-order transition signals to show the order. </w:t>
      </w:r>
      <w:proofErr w:type="gramStart"/>
      <w:r w:rsidRPr="00682CF4">
        <w:rPr>
          <w:sz w:val="28"/>
          <w:szCs w:val="28"/>
        </w:rPr>
        <w:t>e.g</w:t>
      </w:r>
      <w:proofErr w:type="gramEnd"/>
      <w:r w:rsidRPr="00682CF4">
        <w:rPr>
          <w:sz w:val="28"/>
          <w:szCs w:val="28"/>
        </w:rPr>
        <w:t xml:space="preserve">. First, do this. Next, do that. For other topics, you can use listing order. </w:t>
      </w:r>
    </w:p>
    <w:p w:rsidR="00682CF4" w:rsidRDefault="00682CF4">
      <w:pPr>
        <w:rPr>
          <w:sz w:val="28"/>
          <w:szCs w:val="28"/>
        </w:rPr>
      </w:pPr>
      <w:r w:rsidRPr="00682CF4">
        <w:rPr>
          <w:sz w:val="28"/>
          <w:szCs w:val="28"/>
        </w:rPr>
        <w:t xml:space="preserve">3. Explain each step one by one. </w:t>
      </w:r>
    </w:p>
    <w:p w:rsidR="00682CF4" w:rsidRDefault="00682CF4">
      <w:pPr>
        <w:rPr>
          <w:sz w:val="28"/>
          <w:szCs w:val="28"/>
        </w:rPr>
      </w:pPr>
      <w:r w:rsidRPr="00682CF4">
        <w:rPr>
          <w:sz w:val="28"/>
          <w:szCs w:val="28"/>
        </w:rPr>
        <w:t xml:space="preserve">4. Use transition signals to introduce each new step. </w:t>
      </w:r>
    </w:p>
    <w:p w:rsidR="00682CF4" w:rsidRPr="00682CF4" w:rsidRDefault="00682CF4" w:rsidP="00682CF4">
      <w:pPr>
        <w:pStyle w:val="1"/>
      </w:pPr>
      <w:bookmarkStart w:id="2" w:name="_Model_Paragraph"/>
      <w:bookmarkEnd w:id="2"/>
      <w:r w:rsidRPr="00682CF4">
        <w:t xml:space="preserve">Model Paragraph </w:t>
      </w:r>
    </w:p>
    <w:p w:rsidR="00682CF4" w:rsidRDefault="00682CF4" w:rsidP="00682CF4">
      <w:pPr>
        <w:jc w:val="center"/>
        <w:rPr>
          <w:sz w:val="28"/>
          <w:szCs w:val="28"/>
        </w:rPr>
      </w:pPr>
      <w:r w:rsidRPr="00682CF4">
        <w:rPr>
          <w:sz w:val="28"/>
          <w:szCs w:val="28"/>
        </w:rPr>
        <w:t>How to Have a Successful Garage Sale</w:t>
      </w:r>
    </w:p>
    <w:p w:rsidR="00682CF4" w:rsidRDefault="00682CF4">
      <w:pPr>
        <w:rPr>
          <w:sz w:val="28"/>
          <w:szCs w:val="28"/>
        </w:rPr>
      </w:pPr>
      <w:r w:rsidRPr="00682CF4">
        <w:rPr>
          <w:sz w:val="28"/>
          <w:szCs w:val="28"/>
        </w:rPr>
        <w:t xml:space="preserve">Prepare ahead in order to have a successful garage sale. First, collect used items in good condition. These items can be clothes, toys, books, dishes, lamps, furniture, TVs, pictures, and sporting goods. Clean everything well and store it in your garage until the day of the sale. Next, decide on a day and time for your sale. Third, decide on the prices, and mark a price on each item. </w:t>
      </w:r>
      <w:r>
        <w:rPr>
          <w:sz w:val="28"/>
          <w:szCs w:val="28"/>
        </w:rPr>
        <w:t>I</w:t>
      </w:r>
      <w:r w:rsidRPr="00682CF4">
        <w:rPr>
          <w:sz w:val="28"/>
          <w:szCs w:val="28"/>
        </w:rPr>
        <w:t xml:space="preserve">f you are not sure how much to charge, check the prices at other garage sales in your community. Fourth, make signs advertising the date, time, and address of your sale, and put </w:t>
      </w:r>
      <w:r w:rsidRPr="00682CF4">
        <w:rPr>
          <w:sz w:val="28"/>
          <w:szCs w:val="28"/>
        </w:rPr>
        <w:lastRenderedPageBreak/>
        <w:t xml:space="preserve">them up around your neighborhood. Then get some change from the bank. Get at least twenty dollars in one-dollar bills, a roll of quarters, and a roll of dimes. Finally, get up early on the morning of the sale, and arrange the items on tables in your driveway and in your garage. After that, sit back and wait for your customers to arrive. </w:t>
      </w:r>
      <w:r>
        <w:rPr>
          <w:sz w:val="28"/>
          <w:szCs w:val="28"/>
        </w:rPr>
        <w:t>Be</w:t>
      </w:r>
      <w:r w:rsidRPr="00682CF4">
        <w:rPr>
          <w:sz w:val="28"/>
          <w:szCs w:val="28"/>
        </w:rPr>
        <w:t xml:space="preserve"> prepared to bargain! </w:t>
      </w:r>
      <w:r>
        <w:rPr>
          <w:sz w:val="28"/>
          <w:szCs w:val="28"/>
        </w:rPr>
        <w:t>I</w:t>
      </w:r>
      <w:r w:rsidRPr="00682CF4">
        <w:rPr>
          <w:sz w:val="28"/>
          <w:szCs w:val="28"/>
        </w:rPr>
        <w:t xml:space="preserve">f you follow all of these steps, your garage sale will be a great success. </w:t>
      </w:r>
    </w:p>
    <w:p w:rsidR="00682CF4" w:rsidRDefault="00682CF4">
      <w:pPr>
        <w:rPr>
          <w:sz w:val="28"/>
          <w:szCs w:val="28"/>
        </w:rPr>
      </w:pPr>
      <w:r w:rsidRPr="00682CF4">
        <w:rPr>
          <w:sz w:val="28"/>
          <w:szCs w:val="28"/>
        </w:rPr>
        <w:t xml:space="preserve">NB! Use the command verb form to give instructions. </w:t>
      </w:r>
    </w:p>
    <w:p w:rsidR="00682CF4" w:rsidRDefault="00682CF4" w:rsidP="00682CF4">
      <w:pPr>
        <w:pStyle w:val="1"/>
      </w:pPr>
      <w:bookmarkStart w:id="3" w:name="_The_Structure_of"/>
      <w:bookmarkEnd w:id="3"/>
      <w:r w:rsidRPr="00682CF4">
        <w:t xml:space="preserve">The </w:t>
      </w:r>
      <w:r>
        <w:t>S</w:t>
      </w:r>
      <w:r w:rsidRPr="00682CF4">
        <w:t xml:space="preserve">tructure of a How to Paragraph </w:t>
      </w:r>
    </w:p>
    <w:p w:rsidR="00682CF4" w:rsidRPr="00682CF4" w:rsidRDefault="00682CF4" w:rsidP="00682CF4">
      <w:pPr>
        <w:rPr>
          <w:b/>
          <w:sz w:val="28"/>
          <w:szCs w:val="28"/>
        </w:rPr>
      </w:pPr>
      <w:r w:rsidRPr="00682CF4">
        <w:rPr>
          <w:b/>
          <w:sz w:val="28"/>
          <w:szCs w:val="28"/>
        </w:rPr>
        <w:t>Topic Sentence</w:t>
      </w:r>
    </w:p>
    <w:p w:rsidR="00682CF4" w:rsidRDefault="00682CF4">
      <w:pPr>
        <w:rPr>
          <w:sz w:val="28"/>
          <w:szCs w:val="28"/>
        </w:rPr>
      </w:pPr>
      <w:r w:rsidRPr="00682CF4">
        <w:rPr>
          <w:b/>
          <w:i/>
          <w:sz w:val="28"/>
          <w:szCs w:val="28"/>
        </w:rPr>
        <w:t>The topic part</w:t>
      </w:r>
      <w:r w:rsidRPr="00682CF4">
        <w:rPr>
          <w:sz w:val="28"/>
          <w:szCs w:val="28"/>
        </w:rPr>
        <w:t xml:space="preserve"> of a topic sentence for a “how to” paragraph names the topic. </w:t>
      </w:r>
    </w:p>
    <w:p w:rsidR="00682CF4" w:rsidRDefault="00682CF4">
      <w:pPr>
        <w:rPr>
          <w:sz w:val="28"/>
          <w:szCs w:val="28"/>
        </w:rPr>
      </w:pPr>
      <w:r w:rsidRPr="00682CF4">
        <w:rPr>
          <w:b/>
          <w:i/>
          <w:sz w:val="28"/>
          <w:szCs w:val="28"/>
        </w:rPr>
        <w:t>The controlling idea part</w:t>
      </w:r>
      <w:r w:rsidRPr="00682CF4">
        <w:rPr>
          <w:sz w:val="28"/>
          <w:szCs w:val="28"/>
        </w:rPr>
        <w:t xml:space="preserve"> tells your readers that they will learn how to do or make something. </w:t>
      </w:r>
    </w:p>
    <w:p w:rsidR="00682CF4" w:rsidRDefault="00682CF4">
      <w:pPr>
        <w:rPr>
          <w:sz w:val="28"/>
          <w:szCs w:val="28"/>
        </w:rPr>
      </w:pPr>
      <w:r w:rsidRPr="00682CF4">
        <w:rPr>
          <w:sz w:val="28"/>
          <w:szCs w:val="28"/>
        </w:rPr>
        <w:t xml:space="preserve">In the model paragraph, the topic sentence names the topic: a garage sale. It also tells what your paragraph will tell your reader about garage sales: how to prepare in order to have a successful one. </w:t>
      </w:r>
    </w:p>
    <w:p w:rsidR="00682CF4" w:rsidRDefault="00682CF4">
      <w:pPr>
        <w:rPr>
          <w:sz w:val="28"/>
          <w:szCs w:val="28"/>
        </w:rPr>
      </w:pPr>
      <w:r w:rsidRPr="00682CF4">
        <w:rPr>
          <w:sz w:val="28"/>
          <w:szCs w:val="28"/>
        </w:rPr>
        <w:t xml:space="preserve">Here are other examples of topic sentences for “how to” paragraphs. Notice that they use expressions such as </w:t>
      </w:r>
      <w:r w:rsidRPr="00682CF4">
        <w:rPr>
          <w:b/>
          <w:i/>
          <w:sz w:val="28"/>
          <w:szCs w:val="28"/>
        </w:rPr>
        <w:t>by taking these steps</w:t>
      </w:r>
      <w:r w:rsidRPr="00682CF4">
        <w:rPr>
          <w:sz w:val="28"/>
          <w:szCs w:val="28"/>
        </w:rPr>
        <w:t>,</w:t>
      </w:r>
      <w:r w:rsidRPr="00682CF4">
        <w:rPr>
          <w:b/>
          <w:i/>
          <w:sz w:val="28"/>
          <w:szCs w:val="28"/>
        </w:rPr>
        <w:t xml:space="preserve"> if you follow my advice, and follow these instructions</w:t>
      </w:r>
      <w:r w:rsidRPr="00682CF4">
        <w:rPr>
          <w:sz w:val="28"/>
          <w:szCs w:val="28"/>
        </w:rPr>
        <w:t xml:space="preserve">. These expressions tell your reader that this is a “how to” paragraph. </w:t>
      </w:r>
    </w:p>
    <w:p w:rsidR="00682CF4" w:rsidRDefault="00682CF4">
      <w:pPr>
        <w:rPr>
          <w:sz w:val="28"/>
          <w:szCs w:val="28"/>
        </w:rPr>
      </w:pPr>
      <w:proofErr w:type="gramStart"/>
      <w:r w:rsidRPr="00682CF4">
        <w:rPr>
          <w:sz w:val="28"/>
          <w:szCs w:val="28"/>
        </w:rPr>
        <w:t>e.g.</w:t>
      </w:r>
      <w:proofErr w:type="gramEnd"/>
      <w:r w:rsidRPr="00682CF4">
        <w:rPr>
          <w:sz w:val="28"/>
          <w:szCs w:val="28"/>
        </w:rPr>
        <w:t xml:space="preserve"> </w:t>
      </w:r>
    </w:p>
    <w:p w:rsidR="00682CF4" w:rsidRDefault="00682CF4">
      <w:pPr>
        <w:rPr>
          <w:sz w:val="28"/>
          <w:szCs w:val="28"/>
        </w:rPr>
      </w:pPr>
      <w:r w:rsidRPr="00682CF4">
        <w:rPr>
          <w:sz w:val="28"/>
          <w:szCs w:val="28"/>
        </w:rPr>
        <w:t xml:space="preserve">Anyone can change a flat tire by taking these steps. </w:t>
      </w:r>
    </w:p>
    <w:p w:rsidR="00682CF4" w:rsidRDefault="00682CF4">
      <w:pPr>
        <w:rPr>
          <w:sz w:val="28"/>
          <w:szCs w:val="28"/>
        </w:rPr>
      </w:pPr>
      <w:r w:rsidRPr="00682CF4">
        <w:rPr>
          <w:sz w:val="28"/>
          <w:szCs w:val="28"/>
        </w:rPr>
        <w:t xml:space="preserve">It’s easy to soothe a crying baby if you follow my advice. </w:t>
      </w:r>
    </w:p>
    <w:p w:rsidR="00682CF4" w:rsidRDefault="00682CF4">
      <w:pPr>
        <w:rPr>
          <w:sz w:val="28"/>
          <w:szCs w:val="28"/>
        </w:rPr>
      </w:pPr>
      <w:r w:rsidRPr="00682CF4">
        <w:rPr>
          <w:sz w:val="28"/>
          <w:szCs w:val="28"/>
        </w:rPr>
        <w:t xml:space="preserve">Follow these instructions to make delicious pizza. </w:t>
      </w:r>
    </w:p>
    <w:p w:rsidR="00682CF4" w:rsidRPr="00682CF4" w:rsidRDefault="00682CF4">
      <w:pPr>
        <w:rPr>
          <w:b/>
          <w:sz w:val="28"/>
          <w:szCs w:val="28"/>
        </w:rPr>
      </w:pPr>
      <w:r w:rsidRPr="00682CF4">
        <w:rPr>
          <w:b/>
          <w:sz w:val="28"/>
          <w:szCs w:val="28"/>
        </w:rPr>
        <w:t xml:space="preserve">The concluding sentence </w:t>
      </w:r>
    </w:p>
    <w:p w:rsidR="00682CF4" w:rsidRDefault="00682CF4">
      <w:pPr>
        <w:rPr>
          <w:sz w:val="28"/>
          <w:szCs w:val="28"/>
        </w:rPr>
      </w:pPr>
      <w:r w:rsidRPr="00682CF4">
        <w:rPr>
          <w:sz w:val="28"/>
          <w:szCs w:val="28"/>
        </w:rPr>
        <w:t xml:space="preserve">The concluding sentence of a “how to” paragraph mentions the topic again to remind the reader what the paragraph was about. </w:t>
      </w:r>
      <w:r>
        <w:rPr>
          <w:sz w:val="28"/>
          <w:szCs w:val="28"/>
        </w:rPr>
        <w:t>Compare them to the corresponding topic sentences.</w:t>
      </w:r>
    </w:p>
    <w:p w:rsidR="00682CF4" w:rsidRDefault="00682CF4">
      <w:pPr>
        <w:rPr>
          <w:sz w:val="28"/>
          <w:szCs w:val="28"/>
        </w:rPr>
      </w:pPr>
      <w:proofErr w:type="gramStart"/>
      <w:r w:rsidRPr="00682CF4">
        <w:rPr>
          <w:sz w:val="28"/>
          <w:szCs w:val="28"/>
        </w:rPr>
        <w:t>e.g.</w:t>
      </w:r>
      <w:proofErr w:type="gramEnd"/>
      <w:r w:rsidRPr="00682CF4">
        <w:rPr>
          <w:sz w:val="28"/>
          <w:szCs w:val="28"/>
        </w:rPr>
        <w:t xml:space="preserve"> </w:t>
      </w:r>
    </w:p>
    <w:p w:rsidR="00682CF4" w:rsidRDefault="00682CF4">
      <w:pPr>
        <w:rPr>
          <w:sz w:val="28"/>
          <w:szCs w:val="28"/>
        </w:rPr>
      </w:pPr>
      <w:r w:rsidRPr="00682CF4">
        <w:rPr>
          <w:sz w:val="28"/>
          <w:szCs w:val="28"/>
        </w:rPr>
        <w:t>In no time at all, your flat tire will be repaired, and you will be on your</w:t>
      </w:r>
      <w:r>
        <w:rPr>
          <w:sz w:val="28"/>
          <w:szCs w:val="28"/>
        </w:rPr>
        <w:t xml:space="preserve"> </w:t>
      </w:r>
      <w:r w:rsidRPr="00682CF4">
        <w:rPr>
          <w:sz w:val="28"/>
          <w:szCs w:val="28"/>
        </w:rPr>
        <w:t xml:space="preserve">way again. </w:t>
      </w:r>
    </w:p>
    <w:p w:rsidR="00682CF4" w:rsidRDefault="00682CF4">
      <w:pPr>
        <w:rPr>
          <w:sz w:val="28"/>
          <w:szCs w:val="28"/>
        </w:rPr>
      </w:pPr>
      <w:r w:rsidRPr="00682CF4">
        <w:rPr>
          <w:sz w:val="28"/>
          <w:szCs w:val="28"/>
        </w:rPr>
        <w:t xml:space="preserve">If you follow these four steps, your baby will fall asleep within five minutes. </w:t>
      </w:r>
    </w:p>
    <w:p w:rsidR="00682CF4" w:rsidRDefault="00682CF4">
      <w:pPr>
        <w:rPr>
          <w:sz w:val="28"/>
          <w:szCs w:val="28"/>
        </w:rPr>
      </w:pPr>
      <w:r w:rsidRPr="00682CF4">
        <w:rPr>
          <w:sz w:val="28"/>
          <w:szCs w:val="28"/>
        </w:rPr>
        <w:t xml:space="preserve">You now have a delicious pizza to enjoy. </w:t>
      </w:r>
    </w:p>
    <w:p w:rsidR="00682CF4" w:rsidRDefault="00A7617E" w:rsidP="00A7617E">
      <w:pPr>
        <w:pStyle w:val="1"/>
      </w:pPr>
      <w:bookmarkStart w:id="4" w:name="_Time-Order_Signals"/>
      <w:bookmarkEnd w:id="4"/>
      <w:r w:rsidRPr="00682CF4">
        <w:lastRenderedPageBreak/>
        <w:t xml:space="preserve">Time-Order Signals </w:t>
      </w:r>
    </w:p>
    <w:p w:rsidR="00A7617E" w:rsidRDefault="00682CF4">
      <w:pPr>
        <w:rPr>
          <w:sz w:val="28"/>
          <w:szCs w:val="28"/>
        </w:rPr>
      </w:pPr>
      <w:r w:rsidRPr="00682CF4">
        <w:rPr>
          <w:sz w:val="28"/>
          <w:szCs w:val="28"/>
        </w:rPr>
        <w:t>In a “how to” paragraph, you can use either listing-order signals or time-order signals. You learned about listing-order signals in Lecture 2</w:t>
      </w:r>
      <w:r>
        <w:rPr>
          <w:sz w:val="28"/>
          <w:szCs w:val="28"/>
        </w:rPr>
        <w:t>a</w:t>
      </w:r>
      <w:r w:rsidRPr="00682CF4">
        <w:rPr>
          <w:sz w:val="28"/>
          <w:szCs w:val="28"/>
        </w:rPr>
        <w:t xml:space="preserve">. Notice that many listing-order and time-order signals are the same. • If the steps in your instructions must be in a specific order (such as in the model paragraph about how to have a successful garage sale), use time-order signals. • If the order doesn’t matter, use listing-order signals. </w:t>
      </w:r>
    </w:p>
    <w:tbl>
      <w:tblPr>
        <w:tblW w:w="9360" w:type="dxa"/>
        <w:tblCellMar>
          <w:left w:w="0" w:type="dxa"/>
          <w:right w:w="0" w:type="dxa"/>
        </w:tblCellMar>
        <w:tblLook w:val="04A0"/>
      </w:tblPr>
      <w:tblGrid>
        <w:gridCol w:w="3900"/>
        <w:gridCol w:w="2980"/>
        <w:gridCol w:w="2480"/>
      </w:tblGrid>
      <w:tr w:rsidR="00A7617E" w:rsidRPr="00A7617E" w:rsidTr="00A7617E">
        <w:trPr>
          <w:trHeight w:val="459"/>
        </w:trPr>
        <w:tc>
          <w:tcPr>
            <w:tcW w:w="3900" w:type="dxa"/>
            <w:tcBorders>
              <w:top w:val="single" w:sz="8" w:space="0" w:color="000000"/>
              <w:left w:val="single" w:sz="8" w:space="0" w:color="000000"/>
              <w:bottom w:val="single" w:sz="8" w:space="0" w:color="000000"/>
              <w:right w:val="single" w:sz="8" w:space="0" w:color="000000"/>
            </w:tcBorders>
            <w:shd w:val="clear" w:color="auto" w:fill="auto"/>
            <w:tcMar>
              <w:top w:w="10" w:type="dxa"/>
              <w:left w:w="108" w:type="dxa"/>
              <w:bottom w:w="0" w:type="dxa"/>
              <w:right w:w="108" w:type="dxa"/>
            </w:tcMar>
            <w:hideMark/>
          </w:tcPr>
          <w:p w:rsidR="00000000" w:rsidRPr="00A7617E" w:rsidRDefault="00A7617E" w:rsidP="00A7617E">
            <w:pPr>
              <w:spacing w:after="0"/>
              <w:rPr>
                <w:sz w:val="28"/>
                <w:szCs w:val="28"/>
                <w:lang w:val="en-GB"/>
              </w:rPr>
            </w:pPr>
            <w:r w:rsidRPr="00A7617E">
              <w:rPr>
                <w:b/>
                <w:bCs/>
                <w:sz w:val="28"/>
                <w:szCs w:val="28"/>
              </w:rPr>
              <w:t>Listing-Order Signals</w:t>
            </w:r>
            <w:r w:rsidRPr="00A7617E">
              <w:rPr>
                <w:sz w:val="28"/>
                <w:szCs w:val="28"/>
                <w:lang w:val="en-GB"/>
              </w:rPr>
              <w:t xml:space="preserve"> </w:t>
            </w:r>
          </w:p>
        </w:tc>
        <w:tc>
          <w:tcPr>
            <w:tcW w:w="5440" w:type="dxa"/>
            <w:gridSpan w:val="2"/>
            <w:tcBorders>
              <w:top w:val="single" w:sz="8" w:space="0" w:color="000000"/>
              <w:left w:val="single" w:sz="8" w:space="0" w:color="000000"/>
              <w:bottom w:val="single" w:sz="8" w:space="0" w:color="000000"/>
              <w:right w:val="single" w:sz="8" w:space="0" w:color="000000"/>
            </w:tcBorders>
            <w:shd w:val="clear" w:color="auto" w:fill="auto"/>
            <w:tcMar>
              <w:top w:w="10" w:type="dxa"/>
              <w:left w:w="108" w:type="dxa"/>
              <w:bottom w:w="0" w:type="dxa"/>
              <w:right w:w="108" w:type="dxa"/>
            </w:tcMar>
            <w:hideMark/>
          </w:tcPr>
          <w:p w:rsidR="00000000" w:rsidRPr="00A7617E" w:rsidRDefault="00A7617E" w:rsidP="00A7617E">
            <w:pPr>
              <w:spacing w:after="0"/>
              <w:rPr>
                <w:sz w:val="28"/>
                <w:szCs w:val="28"/>
                <w:lang w:val="en-GB"/>
              </w:rPr>
            </w:pPr>
            <w:r w:rsidRPr="00A7617E">
              <w:rPr>
                <w:b/>
                <w:bCs/>
                <w:sz w:val="28"/>
                <w:szCs w:val="28"/>
              </w:rPr>
              <w:t>Time-Order Signals</w:t>
            </w:r>
            <w:r w:rsidRPr="00A7617E">
              <w:rPr>
                <w:sz w:val="28"/>
                <w:szCs w:val="28"/>
                <w:lang w:val="en-GB"/>
              </w:rPr>
              <w:t xml:space="preserve"> </w:t>
            </w:r>
          </w:p>
        </w:tc>
      </w:tr>
      <w:tr w:rsidR="00A7617E" w:rsidRPr="00A7617E" w:rsidTr="00A7617E">
        <w:trPr>
          <w:trHeight w:val="2925"/>
        </w:trPr>
        <w:tc>
          <w:tcPr>
            <w:tcW w:w="3900" w:type="dxa"/>
            <w:tcBorders>
              <w:top w:val="single" w:sz="8" w:space="0" w:color="000000"/>
              <w:left w:val="single" w:sz="8" w:space="0" w:color="000000"/>
              <w:bottom w:val="single" w:sz="8" w:space="0" w:color="000000"/>
              <w:right w:val="single" w:sz="8" w:space="0" w:color="000000"/>
            </w:tcBorders>
            <w:shd w:val="clear" w:color="auto" w:fill="auto"/>
            <w:tcMar>
              <w:top w:w="10" w:type="dxa"/>
              <w:left w:w="108" w:type="dxa"/>
              <w:bottom w:w="0" w:type="dxa"/>
              <w:right w:w="108" w:type="dxa"/>
            </w:tcMar>
            <w:hideMark/>
          </w:tcPr>
          <w:p w:rsidR="00A7617E" w:rsidRPr="00A7617E" w:rsidRDefault="00A7617E" w:rsidP="00A7617E">
            <w:pPr>
              <w:spacing w:after="0"/>
              <w:rPr>
                <w:sz w:val="28"/>
                <w:szCs w:val="28"/>
                <w:lang w:val="en-GB"/>
              </w:rPr>
            </w:pPr>
            <w:r w:rsidRPr="00A7617E">
              <w:rPr>
                <w:sz w:val="28"/>
                <w:szCs w:val="28"/>
              </w:rPr>
              <w:t xml:space="preserve">1.  First, </w:t>
            </w:r>
          </w:p>
          <w:p w:rsidR="00A7617E" w:rsidRPr="00A7617E" w:rsidRDefault="00A7617E" w:rsidP="00A7617E">
            <w:pPr>
              <w:spacing w:after="0"/>
              <w:rPr>
                <w:sz w:val="28"/>
                <w:szCs w:val="28"/>
                <w:lang w:val="en-GB"/>
              </w:rPr>
            </w:pPr>
            <w:r w:rsidRPr="00A7617E">
              <w:rPr>
                <w:sz w:val="28"/>
                <w:szCs w:val="28"/>
              </w:rPr>
              <w:t xml:space="preserve">     First of all, </w:t>
            </w:r>
          </w:p>
          <w:p w:rsidR="00A7617E" w:rsidRPr="00A7617E" w:rsidRDefault="00A7617E" w:rsidP="00A7617E">
            <w:pPr>
              <w:spacing w:after="0"/>
              <w:rPr>
                <w:sz w:val="28"/>
                <w:szCs w:val="28"/>
                <w:lang w:val="en-GB"/>
              </w:rPr>
            </w:pPr>
            <w:r w:rsidRPr="00A7617E">
              <w:rPr>
                <w:sz w:val="28"/>
                <w:szCs w:val="28"/>
              </w:rPr>
              <w:t xml:space="preserve">     Second, </w:t>
            </w:r>
          </w:p>
          <w:p w:rsidR="00A7617E" w:rsidRPr="00A7617E" w:rsidRDefault="00A7617E" w:rsidP="00A7617E">
            <w:pPr>
              <w:spacing w:after="0"/>
              <w:rPr>
                <w:sz w:val="28"/>
                <w:szCs w:val="28"/>
                <w:lang w:val="en-GB"/>
              </w:rPr>
            </w:pPr>
            <w:r w:rsidRPr="00A7617E">
              <w:rPr>
                <w:sz w:val="28"/>
                <w:szCs w:val="28"/>
              </w:rPr>
              <w:t xml:space="preserve">     Third, </w:t>
            </w:r>
          </w:p>
          <w:p w:rsidR="00A7617E" w:rsidRPr="00A7617E" w:rsidRDefault="00A7617E" w:rsidP="00A7617E">
            <w:pPr>
              <w:spacing w:after="0"/>
              <w:rPr>
                <w:sz w:val="28"/>
                <w:szCs w:val="28"/>
                <w:lang w:val="en-GB"/>
              </w:rPr>
            </w:pPr>
            <w:r w:rsidRPr="00A7617E">
              <w:rPr>
                <w:sz w:val="28"/>
                <w:szCs w:val="28"/>
              </w:rPr>
              <w:t xml:space="preserve">     In addition, </w:t>
            </w:r>
          </w:p>
          <w:p w:rsidR="00A7617E" w:rsidRPr="00A7617E" w:rsidRDefault="00A7617E" w:rsidP="00A7617E">
            <w:pPr>
              <w:spacing w:after="0"/>
              <w:rPr>
                <w:sz w:val="28"/>
                <w:szCs w:val="28"/>
                <w:lang w:val="en-GB"/>
              </w:rPr>
            </w:pPr>
            <w:r w:rsidRPr="00A7617E">
              <w:rPr>
                <w:sz w:val="28"/>
                <w:szCs w:val="28"/>
              </w:rPr>
              <w:t xml:space="preserve">     Also, </w:t>
            </w:r>
          </w:p>
          <w:p w:rsidR="00000000" w:rsidRPr="00A7617E" w:rsidRDefault="00A7617E" w:rsidP="00A7617E">
            <w:pPr>
              <w:spacing w:after="0"/>
              <w:rPr>
                <w:sz w:val="28"/>
                <w:szCs w:val="28"/>
                <w:lang w:val="en-GB"/>
              </w:rPr>
            </w:pPr>
            <w:r w:rsidRPr="00A7617E">
              <w:rPr>
                <w:sz w:val="28"/>
                <w:szCs w:val="28"/>
              </w:rPr>
              <w:t xml:space="preserve">     Finally,</w:t>
            </w:r>
            <w:r w:rsidRPr="00A7617E">
              <w:rPr>
                <w:sz w:val="28"/>
                <w:szCs w:val="28"/>
                <w:lang w:val="en-GB"/>
              </w:rPr>
              <w:t xml:space="preserve"> </w:t>
            </w:r>
          </w:p>
        </w:tc>
        <w:tc>
          <w:tcPr>
            <w:tcW w:w="2980" w:type="dxa"/>
            <w:tcBorders>
              <w:top w:val="single" w:sz="8" w:space="0" w:color="000000"/>
              <w:left w:val="single" w:sz="8" w:space="0" w:color="000000"/>
              <w:bottom w:val="single" w:sz="8" w:space="0" w:color="000000"/>
              <w:right w:val="nil"/>
            </w:tcBorders>
            <w:shd w:val="clear" w:color="auto" w:fill="auto"/>
            <w:tcMar>
              <w:top w:w="10" w:type="dxa"/>
              <w:left w:w="108" w:type="dxa"/>
              <w:bottom w:w="0" w:type="dxa"/>
              <w:right w:w="108" w:type="dxa"/>
            </w:tcMar>
            <w:hideMark/>
          </w:tcPr>
          <w:p w:rsidR="00A7617E" w:rsidRPr="00A7617E" w:rsidRDefault="00A7617E" w:rsidP="00A7617E">
            <w:pPr>
              <w:spacing w:after="0"/>
              <w:rPr>
                <w:sz w:val="28"/>
                <w:szCs w:val="28"/>
                <w:lang w:val="en-GB"/>
              </w:rPr>
            </w:pPr>
            <w:r w:rsidRPr="00A7617E">
              <w:rPr>
                <w:sz w:val="28"/>
                <w:szCs w:val="28"/>
              </w:rPr>
              <w:t xml:space="preserve">1. First, </w:t>
            </w:r>
          </w:p>
          <w:p w:rsidR="00A7617E" w:rsidRPr="00A7617E" w:rsidRDefault="00A7617E" w:rsidP="00A7617E">
            <w:pPr>
              <w:spacing w:after="0"/>
              <w:rPr>
                <w:sz w:val="28"/>
                <w:szCs w:val="28"/>
                <w:lang w:val="en-GB"/>
              </w:rPr>
            </w:pPr>
            <w:r w:rsidRPr="00A7617E">
              <w:rPr>
                <w:sz w:val="28"/>
                <w:szCs w:val="28"/>
              </w:rPr>
              <w:t xml:space="preserve">    First of all, </w:t>
            </w:r>
          </w:p>
          <w:p w:rsidR="00A7617E" w:rsidRPr="00A7617E" w:rsidRDefault="00A7617E" w:rsidP="00A7617E">
            <w:pPr>
              <w:spacing w:after="0"/>
              <w:rPr>
                <w:sz w:val="28"/>
                <w:szCs w:val="28"/>
                <w:lang w:val="en-GB"/>
              </w:rPr>
            </w:pPr>
            <w:r w:rsidRPr="00A7617E">
              <w:rPr>
                <w:sz w:val="28"/>
                <w:szCs w:val="28"/>
              </w:rPr>
              <w:t xml:space="preserve">    Second, </w:t>
            </w:r>
          </w:p>
          <w:p w:rsidR="00A7617E" w:rsidRPr="00A7617E" w:rsidRDefault="00A7617E" w:rsidP="00A7617E">
            <w:pPr>
              <w:spacing w:after="0"/>
              <w:rPr>
                <w:sz w:val="28"/>
                <w:szCs w:val="28"/>
                <w:lang w:val="en-GB"/>
              </w:rPr>
            </w:pPr>
            <w:r w:rsidRPr="00A7617E">
              <w:rPr>
                <w:sz w:val="28"/>
                <w:szCs w:val="28"/>
              </w:rPr>
              <w:t xml:space="preserve">    Third, </w:t>
            </w:r>
          </w:p>
          <w:p w:rsidR="00A7617E" w:rsidRPr="00A7617E" w:rsidRDefault="00A7617E" w:rsidP="00A7617E">
            <w:pPr>
              <w:spacing w:after="0"/>
              <w:rPr>
                <w:sz w:val="28"/>
                <w:szCs w:val="28"/>
                <w:lang w:val="en-GB"/>
              </w:rPr>
            </w:pPr>
            <w:r w:rsidRPr="00A7617E">
              <w:rPr>
                <w:sz w:val="28"/>
                <w:szCs w:val="28"/>
              </w:rPr>
              <w:t xml:space="preserve">    Next, </w:t>
            </w:r>
          </w:p>
          <w:p w:rsidR="00A7617E" w:rsidRPr="00A7617E" w:rsidRDefault="00A7617E" w:rsidP="00A7617E">
            <w:pPr>
              <w:spacing w:after="0"/>
              <w:rPr>
                <w:sz w:val="28"/>
                <w:szCs w:val="28"/>
                <w:lang w:val="en-GB"/>
              </w:rPr>
            </w:pPr>
            <w:r w:rsidRPr="00A7617E">
              <w:rPr>
                <w:sz w:val="28"/>
                <w:szCs w:val="28"/>
              </w:rPr>
              <w:t xml:space="preserve">    After that, </w:t>
            </w:r>
          </w:p>
          <w:p w:rsidR="00A7617E" w:rsidRPr="00A7617E" w:rsidRDefault="00A7617E" w:rsidP="00A7617E">
            <w:pPr>
              <w:spacing w:after="0"/>
              <w:rPr>
                <w:sz w:val="28"/>
                <w:szCs w:val="28"/>
                <w:lang w:val="en-GB"/>
              </w:rPr>
            </w:pPr>
            <w:r w:rsidRPr="00A7617E">
              <w:rPr>
                <w:sz w:val="28"/>
                <w:szCs w:val="28"/>
              </w:rPr>
              <w:t xml:space="preserve">    Then </w:t>
            </w:r>
          </w:p>
          <w:p w:rsidR="00000000" w:rsidRPr="00A7617E" w:rsidRDefault="00A7617E" w:rsidP="00A7617E">
            <w:pPr>
              <w:spacing w:after="0"/>
              <w:rPr>
                <w:sz w:val="28"/>
                <w:szCs w:val="28"/>
                <w:lang w:val="en-GB"/>
              </w:rPr>
            </w:pPr>
            <w:r w:rsidRPr="00A7617E">
              <w:rPr>
                <w:sz w:val="28"/>
                <w:szCs w:val="28"/>
              </w:rPr>
              <w:t xml:space="preserve">    Finally,</w:t>
            </w:r>
            <w:r w:rsidRPr="00A7617E">
              <w:rPr>
                <w:sz w:val="28"/>
                <w:szCs w:val="28"/>
                <w:lang w:val="en-GB"/>
              </w:rPr>
              <w:t xml:space="preserve"> </w:t>
            </w:r>
          </w:p>
        </w:tc>
        <w:tc>
          <w:tcPr>
            <w:tcW w:w="2480" w:type="dxa"/>
            <w:tcBorders>
              <w:top w:val="single" w:sz="8" w:space="0" w:color="000000"/>
              <w:left w:val="nil"/>
              <w:bottom w:val="single" w:sz="8" w:space="0" w:color="000000"/>
              <w:right w:val="single" w:sz="8" w:space="0" w:color="000000"/>
            </w:tcBorders>
            <w:shd w:val="clear" w:color="auto" w:fill="auto"/>
            <w:tcMar>
              <w:top w:w="10" w:type="dxa"/>
              <w:left w:w="108" w:type="dxa"/>
              <w:bottom w:w="0" w:type="dxa"/>
              <w:right w:w="108" w:type="dxa"/>
            </w:tcMar>
            <w:hideMark/>
          </w:tcPr>
          <w:p w:rsidR="00A7617E" w:rsidRPr="00A7617E" w:rsidRDefault="00A7617E" w:rsidP="00A7617E">
            <w:pPr>
              <w:spacing w:after="0"/>
              <w:rPr>
                <w:sz w:val="28"/>
                <w:szCs w:val="28"/>
                <w:lang w:val="en-GB"/>
              </w:rPr>
            </w:pPr>
            <w:r w:rsidRPr="00A7617E">
              <w:rPr>
                <w:sz w:val="28"/>
                <w:szCs w:val="28"/>
              </w:rPr>
              <w:t>2. before a test</w:t>
            </w:r>
            <w:r w:rsidRPr="00A7617E">
              <w:rPr>
                <w:sz w:val="28"/>
                <w:szCs w:val="28"/>
                <w:lang w:val="en-GB"/>
              </w:rPr>
              <w:t xml:space="preserve"> </w:t>
            </w:r>
          </w:p>
          <w:p w:rsidR="00A7617E" w:rsidRPr="00A7617E" w:rsidRDefault="00A7617E" w:rsidP="00A7617E">
            <w:pPr>
              <w:spacing w:after="0"/>
              <w:rPr>
                <w:sz w:val="28"/>
                <w:szCs w:val="28"/>
                <w:lang w:val="en-GB"/>
              </w:rPr>
            </w:pPr>
            <w:r w:rsidRPr="00A7617E">
              <w:rPr>
                <w:sz w:val="28"/>
                <w:szCs w:val="28"/>
              </w:rPr>
              <w:t>during a flight</w:t>
            </w:r>
            <w:r w:rsidRPr="00A7617E">
              <w:rPr>
                <w:sz w:val="28"/>
                <w:szCs w:val="28"/>
                <w:lang w:val="en-GB"/>
              </w:rPr>
              <w:t xml:space="preserve"> </w:t>
            </w:r>
          </w:p>
          <w:p w:rsidR="00000000" w:rsidRPr="00A7617E" w:rsidRDefault="00A7617E" w:rsidP="00A7617E">
            <w:pPr>
              <w:spacing w:after="0"/>
              <w:rPr>
                <w:sz w:val="28"/>
                <w:szCs w:val="28"/>
                <w:lang w:val="en-GB"/>
              </w:rPr>
            </w:pPr>
            <w:r w:rsidRPr="00A7617E">
              <w:rPr>
                <w:sz w:val="28"/>
                <w:szCs w:val="28"/>
              </w:rPr>
              <w:t>in the morning</w:t>
            </w:r>
            <w:r w:rsidRPr="00A7617E">
              <w:rPr>
                <w:sz w:val="28"/>
                <w:szCs w:val="28"/>
                <w:lang w:val="en-GB"/>
              </w:rPr>
              <w:t xml:space="preserve"> </w:t>
            </w:r>
          </w:p>
        </w:tc>
      </w:tr>
    </w:tbl>
    <w:p w:rsidR="00A7617E" w:rsidRDefault="00A7617E" w:rsidP="00A7617E">
      <w:pPr>
        <w:spacing w:after="0"/>
        <w:rPr>
          <w:sz w:val="28"/>
          <w:szCs w:val="28"/>
        </w:rPr>
      </w:pPr>
    </w:p>
    <w:p w:rsidR="00A7617E" w:rsidRDefault="00682CF4">
      <w:pPr>
        <w:rPr>
          <w:sz w:val="28"/>
          <w:szCs w:val="28"/>
        </w:rPr>
      </w:pPr>
      <w:r w:rsidRPr="00682CF4">
        <w:rPr>
          <w:sz w:val="28"/>
          <w:szCs w:val="28"/>
        </w:rPr>
        <w:t>1.</w:t>
      </w:r>
      <w:r w:rsidR="00A7617E">
        <w:rPr>
          <w:sz w:val="28"/>
          <w:szCs w:val="28"/>
        </w:rPr>
        <w:t xml:space="preserve"> Most</w:t>
      </w:r>
      <w:r w:rsidRPr="00682CF4">
        <w:rPr>
          <w:sz w:val="28"/>
          <w:szCs w:val="28"/>
        </w:rPr>
        <w:t xml:space="preserve"> transition signals usually appear at the beginning of a sentence, followed by a comma. </w:t>
      </w:r>
      <w:proofErr w:type="gramStart"/>
      <w:r w:rsidR="00A7617E">
        <w:rPr>
          <w:sz w:val="28"/>
          <w:szCs w:val="28"/>
        </w:rPr>
        <w:t>“</w:t>
      </w:r>
      <w:r w:rsidRPr="00682CF4">
        <w:rPr>
          <w:sz w:val="28"/>
          <w:szCs w:val="28"/>
        </w:rPr>
        <w:t>Then</w:t>
      </w:r>
      <w:r w:rsidR="00A7617E">
        <w:rPr>
          <w:sz w:val="28"/>
          <w:szCs w:val="28"/>
        </w:rPr>
        <w:t>”</w:t>
      </w:r>
      <w:r w:rsidRPr="00682CF4">
        <w:rPr>
          <w:sz w:val="28"/>
          <w:szCs w:val="28"/>
        </w:rPr>
        <w:t xml:space="preserve"> is an exception.</w:t>
      </w:r>
      <w:proofErr w:type="gramEnd"/>
      <w:r w:rsidRPr="00682CF4">
        <w:rPr>
          <w:sz w:val="28"/>
          <w:szCs w:val="28"/>
        </w:rPr>
        <w:t xml:space="preserve"> Do not put a comma after then. </w:t>
      </w:r>
    </w:p>
    <w:p w:rsidR="00A7617E" w:rsidRDefault="00682CF4">
      <w:pPr>
        <w:rPr>
          <w:sz w:val="28"/>
          <w:szCs w:val="28"/>
        </w:rPr>
      </w:pPr>
      <w:proofErr w:type="gramStart"/>
      <w:r w:rsidRPr="00682CF4">
        <w:rPr>
          <w:sz w:val="28"/>
          <w:szCs w:val="28"/>
        </w:rPr>
        <w:t>e.g</w:t>
      </w:r>
      <w:proofErr w:type="gramEnd"/>
      <w:r w:rsidRPr="00682CF4">
        <w:rPr>
          <w:sz w:val="28"/>
          <w:szCs w:val="28"/>
        </w:rPr>
        <w:t xml:space="preserve">. First, make the pizza dough. Then add 2 cups of flour. </w:t>
      </w:r>
    </w:p>
    <w:p w:rsidR="00A7617E" w:rsidRDefault="00682CF4">
      <w:pPr>
        <w:rPr>
          <w:sz w:val="28"/>
          <w:szCs w:val="28"/>
        </w:rPr>
      </w:pPr>
      <w:proofErr w:type="gramStart"/>
      <w:r w:rsidRPr="00682CF4">
        <w:rPr>
          <w:sz w:val="28"/>
          <w:szCs w:val="28"/>
        </w:rPr>
        <w:t>2.You</w:t>
      </w:r>
      <w:proofErr w:type="gramEnd"/>
      <w:r w:rsidRPr="00682CF4">
        <w:rPr>
          <w:sz w:val="28"/>
          <w:szCs w:val="28"/>
        </w:rPr>
        <w:t xml:space="preserve"> can use any time expression as a time-order signal. You can put time expressions such as these almost anywhere in a sentence. </w:t>
      </w:r>
    </w:p>
    <w:p w:rsidR="00A7617E" w:rsidRDefault="00682CF4">
      <w:pPr>
        <w:rPr>
          <w:sz w:val="28"/>
          <w:szCs w:val="28"/>
        </w:rPr>
      </w:pPr>
      <w:proofErr w:type="gramStart"/>
      <w:r w:rsidRPr="00682CF4">
        <w:rPr>
          <w:sz w:val="28"/>
          <w:szCs w:val="28"/>
        </w:rPr>
        <w:t>e.g.</w:t>
      </w:r>
      <w:proofErr w:type="gramEnd"/>
      <w:r w:rsidRPr="00682CF4">
        <w:rPr>
          <w:sz w:val="28"/>
          <w:szCs w:val="28"/>
        </w:rPr>
        <w:t xml:space="preserve"> </w:t>
      </w:r>
    </w:p>
    <w:p w:rsidR="00A7617E" w:rsidRDefault="00682CF4">
      <w:pPr>
        <w:rPr>
          <w:sz w:val="28"/>
          <w:szCs w:val="28"/>
        </w:rPr>
      </w:pPr>
      <w:r w:rsidRPr="00682CF4">
        <w:rPr>
          <w:sz w:val="28"/>
          <w:szCs w:val="28"/>
        </w:rPr>
        <w:t xml:space="preserve">Before a big test, get a good night’s sleep. </w:t>
      </w:r>
    </w:p>
    <w:p w:rsidR="00A7617E" w:rsidRDefault="00682CF4">
      <w:pPr>
        <w:rPr>
          <w:sz w:val="28"/>
          <w:szCs w:val="28"/>
        </w:rPr>
      </w:pPr>
      <w:r w:rsidRPr="00682CF4">
        <w:rPr>
          <w:sz w:val="28"/>
          <w:szCs w:val="28"/>
        </w:rPr>
        <w:t xml:space="preserve">In the morning, be sure to eat breakfast. </w:t>
      </w:r>
    </w:p>
    <w:p w:rsidR="00A7617E" w:rsidRDefault="00682CF4">
      <w:pPr>
        <w:rPr>
          <w:sz w:val="28"/>
          <w:szCs w:val="28"/>
        </w:rPr>
      </w:pPr>
      <w:r w:rsidRPr="00682CF4">
        <w:rPr>
          <w:sz w:val="28"/>
          <w:szCs w:val="28"/>
        </w:rPr>
        <w:t xml:space="preserve">Drink a lot of water during a flight. </w:t>
      </w:r>
    </w:p>
    <w:p w:rsidR="00A7617E" w:rsidRDefault="00682CF4">
      <w:pPr>
        <w:rPr>
          <w:sz w:val="28"/>
          <w:szCs w:val="28"/>
        </w:rPr>
      </w:pPr>
      <w:r w:rsidRPr="00682CF4">
        <w:rPr>
          <w:sz w:val="28"/>
          <w:szCs w:val="28"/>
        </w:rPr>
        <w:t xml:space="preserve">NB! Do not put a transition signal at the beginning of every sentence in a “how to” paragraph. A paragraph with too many transition signals is just as confusing to the reader as a paragraph with none! Use a transition signal with important steps, not with every step. </w:t>
      </w:r>
    </w:p>
    <w:p w:rsidR="00A7617E" w:rsidRPr="00A7617E" w:rsidRDefault="00A7617E" w:rsidP="00A7617E">
      <w:pPr>
        <w:pStyle w:val="1"/>
      </w:pPr>
      <w:bookmarkStart w:id="5" w:name="_Listing_as_a"/>
      <w:bookmarkEnd w:id="5"/>
      <w:r w:rsidRPr="00A7617E">
        <w:t>Listing</w:t>
      </w:r>
      <w:r w:rsidR="00682CF4" w:rsidRPr="00A7617E">
        <w:t xml:space="preserve"> </w:t>
      </w:r>
      <w:r w:rsidRPr="00A7617E">
        <w:t>as a Pre-Writing Technique</w:t>
      </w:r>
    </w:p>
    <w:p w:rsidR="00A7617E" w:rsidRDefault="00682CF4">
      <w:pPr>
        <w:rPr>
          <w:sz w:val="28"/>
          <w:szCs w:val="28"/>
        </w:rPr>
      </w:pPr>
      <w:r w:rsidRPr="00682CF4">
        <w:rPr>
          <w:sz w:val="28"/>
          <w:szCs w:val="28"/>
        </w:rPr>
        <w:t xml:space="preserve">In Lecture 1, you </w:t>
      </w:r>
      <w:r w:rsidR="00A7617E">
        <w:rPr>
          <w:sz w:val="28"/>
          <w:szCs w:val="28"/>
        </w:rPr>
        <w:t>learnt how to get</w:t>
      </w:r>
      <w:r w:rsidRPr="00682CF4">
        <w:rPr>
          <w:sz w:val="28"/>
          <w:szCs w:val="28"/>
        </w:rPr>
        <w:t xml:space="preserve"> ideas by </w:t>
      </w:r>
      <w:proofErr w:type="spellStart"/>
      <w:r w:rsidRPr="00682CF4">
        <w:rPr>
          <w:sz w:val="28"/>
          <w:szCs w:val="28"/>
        </w:rPr>
        <w:t>freewriting</w:t>
      </w:r>
      <w:proofErr w:type="spellEnd"/>
      <w:r w:rsidRPr="00682CF4">
        <w:rPr>
          <w:sz w:val="28"/>
          <w:szCs w:val="28"/>
        </w:rPr>
        <w:t xml:space="preserve">. In Lecture 2, you got ideas by clustering. Listing is another way to get ideas. In listing, you make a list of </w:t>
      </w:r>
      <w:r w:rsidRPr="00682CF4">
        <w:rPr>
          <w:sz w:val="28"/>
          <w:szCs w:val="28"/>
        </w:rPr>
        <w:lastRenderedPageBreak/>
        <w:t xml:space="preserve">every word or phrase that comes into your mind when you think about a topic. As with </w:t>
      </w:r>
      <w:proofErr w:type="spellStart"/>
      <w:r w:rsidRPr="00682CF4">
        <w:rPr>
          <w:sz w:val="28"/>
          <w:szCs w:val="28"/>
        </w:rPr>
        <w:t>freewriting</w:t>
      </w:r>
      <w:proofErr w:type="spellEnd"/>
      <w:r w:rsidRPr="00682CF4">
        <w:rPr>
          <w:sz w:val="28"/>
          <w:szCs w:val="28"/>
        </w:rPr>
        <w:t xml:space="preserve"> and clustering, you don’t stop to wonder if an idea is good or if your spelling or grammar is correct. You just keep writing down words in a list until you run out of ideas. </w:t>
      </w:r>
    </w:p>
    <w:p w:rsidR="00A7617E" w:rsidRDefault="00682CF4">
      <w:pPr>
        <w:rPr>
          <w:sz w:val="28"/>
          <w:szCs w:val="28"/>
        </w:rPr>
      </w:pPr>
      <w:proofErr w:type="gramStart"/>
      <w:r w:rsidRPr="00682CF4">
        <w:rPr>
          <w:sz w:val="28"/>
          <w:szCs w:val="28"/>
        </w:rPr>
        <w:t>e.g.</w:t>
      </w:r>
      <w:proofErr w:type="gramEnd"/>
      <w:r w:rsidRPr="00682CF4">
        <w:rPr>
          <w:sz w:val="28"/>
          <w:szCs w:val="28"/>
        </w:rPr>
        <w:t xml:space="preserve"> </w:t>
      </w:r>
    </w:p>
    <w:p w:rsidR="00A7617E" w:rsidRDefault="00682CF4" w:rsidP="00A7617E">
      <w:pPr>
        <w:spacing w:after="0"/>
        <w:rPr>
          <w:sz w:val="28"/>
          <w:szCs w:val="28"/>
        </w:rPr>
      </w:pPr>
      <w:proofErr w:type="gramStart"/>
      <w:r w:rsidRPr="00682CF4">
        <w:rPr>
          <w:sz w:val="28"/>
          <w:szCs w:val="28"/>
        </w:rPr>
        <w:t>buy</w:t>
      </w:r>
      <w:proofErr w:type="gramEnd"/>
      <w:r w:rsidRPr="00682CF4">
        <w:rPr>
          <w:sz w:val="28"/>
          <w:szCs w:val="28"/>
        </w:rPr>
        <w:t xml:space="preserve"> price tags </w:t>
      </w:r>
    </w:p>
    <w:p w:rsidR="00A7617E" w:rsidRDefault="00682CF4" w:rsidP="00A7617E">
      <w:pPr>
        <w:spacing w:after="0"/>
        <w:rPr>
          <w:sz w:val="28"/>
          <w:szCs w:val="28"/>
        </w:rPr>
      </w:pPr>
      <w:proofErr w:type="gramStart"/>
      <w:r w:rsidRPr="00682CF4">
        <w:rPr>
          <w:sz w:val="28"/>
          <w:szCs w:val="28"/>
        </w:rPr>
        <w:t>make</w:t>
      </w:r>
      <w:proofErr w:type="gramEnd"/>
      <w:r w:rsidRPr="00682CF4">
        <w:rPr>
          <w:sz w:val="28"/>
          <w:szCs w:val="28"/>
        </w:rPr>
        <w:t xml:space="preserve"> sure everything is clean </w:t>
      </w:r>
    </w:p>
    <w:p w:rsidR="00A7617E" w:rsidRDefault="00682CF4" w:rsidP="00A7617E">
      <w:pPr>
        <w:spacing w:after="0"/>
        <w:rPr>
          <w:sz w:val="28"/>
          <w:szCs w:val="28"/>
        </w:rPr>
      </w:pPr>
      <w:proofErr w:type="gramStart"/>
      <w:r w:rsidRPr="00682CF4">
        <w:rPr>
          <w:sz w:val="28"/>
          <w:szCs w:val="28"/>
        </w:rPr>
        <w:t>wash</w:t>
      </w:r>
      <w:proofErr w:type="gramEnd"/>
      <w:r w:rsidRPr="00682CF4">
        <w:rPr>
          <w:sz w:val="28"/>
          <w:szCs w:val="28"/>
        </w:rPr>
        <w:t xml:space="preserve"> and iron the clothes </w:t>
      </w:r>
    </w:p>
    <w:p w:rsidR="00A7617E" w:rsidRDefault="00682CF4" w:rsidP="00A7617E">
      <w:pPr>
        <w:spacing w:after="0"/>
        <w:rPr>
          <w:sz w:val="28"/>
          <w:szCs w:val="28"/>
        </w:rPr>
      </w:pPr>
      <w:proofErr w:type="gramStart"/>
      <w:r w:rsidRPr="00682CF4">
        <w:rPr>
          <w:sz w:val="28"/>
          <w:szCs w:val="28"/>
        </w:rPr>
        <w:t>advertise</w:t>
      </w:r>
      <w:proofErr w:type="gramEnd"/>
      <w:r w:rsidRPr="00682CF4">
        <w:rPr>
          <w:sz w:val="28"/>
          <w:szCs w:val="28"/>
        </w:rPr>
        <w:t xml:space="preserve"> </w:t>
      </w:r>
    </w:p>
    <w:p w:rsidR="00A7617E" w:rsidRDefault="00A7617E" w:rsidP="00A7617E">
      <w:pPr>
        <w:spacing w:after="0"/>
        <w:rPr>
          <w:sz w:val="28"/>
          <w:szCs w:val="28"/>
        </w:rPr>
      </w:pPr>
    </w:p>
    <w:p w:rsidR="00A7617E" w:rsidRDefault="00682CF4" w:rsidP="00A7617E">
      <w:pPr>
        <w:spacing w:after="0"/>
        <w:rPr>
          <w:sz w:val="28"/>
          <w:szCs w:val="28"/>
        </w:rPr>
      </w:pPr>
      <w:r w:rsidRPr="00682CF4">
        <w:rPr>
          <w:sz w:val="28"/>
          <w:szCs w:val="28"/>
        </w:rPr>
        <w:t xml:space="preserve">After you have made a list, the next step is to edit the list. Decide what you want to include in your final paragraph and what you want to omit. </w:t>
      </w:r>
    </w:p>
    <w:p w:rsidR="00A7617E" w:rsidRDefault="00682CF4" w:rsidP="00A7617E">
      <w:pPr>
        <w:spacing w:after="0"/>
        <w:rPr>
          <w:sz w:val="28"/>
          <w:szCs w:val="28"/>
        </w:rPr>
      </w:pPr>
      <w:proofErr w:type="gramStart"/>
      <w:r w:rsidRPr="00682CF4">
        <w:rPr>
          <w:sz w:val="28"/>
          <w:szCs w:val="28"/>
        </w:rPr>
        <w:t>e.g.</w:t>
      </w:r>
      <w:proofErr w:type="gramEnd"/>
      <w:r w:rsidRPr="00682CF4">
        <w:rPr>
          <w:sz w:val="28"/>
          <w:szCs w:val="28"/>
        </w:rPr>
        <w:t xml:space="preserve"> </w:t>
      </w:r>
    </w:p>
    <w:p w:rsidR="00A7617E" w:rsidRDefault="00682CF4" w:rsidP="00A7617E">
      <w:pPr>
        <w:spacing w:after="0"/>
        <w:rPr>
          <w:sz w:val="28"/>
          <w:szCs w:val="28"/>
        </w:rPr>
      </w:pPr>
      <w:r w:rsidRPr="00682CF4">
        <w:rPr>
          <w:sz w:val="28"/>
          <w:szCs w:val="28"/>
        </w:rPr>
        <w:t xml:space="preserve">1. </w:t>
      </w:r>
      <w:proofErr w:type="gramStart"/>
      <w:r w:rsidRPr="00682CF4">
        <w:rPr>
          <w:sz w:val="28"/>
          <w:szCs w:val="28"/>
        </w:rPr>
        <w:t>buy</w:t>
      </w:r>
      <w:proofErr w:type="gramEnd"/>
      <w:r w:rsidRPr="00682CF4">
        <w:rPr>
          <w:sz w:val="28"/>
          <w:szCs w:val="28"/>
        </w:rPr>
        <w:t xml:space="preserve"> price tags </w:t>
      </w:r>
    </w:p>
    <w:p w:rsidR="00A7617E" w:rsidRDefault="00682CF4" w:rsidP="00A7617E">
      <w:pPr>
        <w:spacing w:after="0"/>
        <w:rPr>
          <w:sz w:val="28"/>
          <w:szCs w:val="28"/>
        </w:rPr>
      </w:pPr>
      <w:r w:rsidRPr="00682CF4">
        <w:rPr>
          <w:sz w:val="28"/>
          <w:szCs w:val="28"/>
        </w:rPr>
        <w:t xml:space="preserve">2. make sure everything is clean wash and iron the clothes </w:t>
      </w:r>
    </w:p>
    <w:p w:rsidR="00A7617E" w:rsidRDefault="00A7617E" w:rsidP="00A7617E">
      <w:pPr>
        <w:spacing w:after="0"/>
        <w:rPr>
          <w:sz w:val="28"/>
          <w:szCs w:val="28"/>
        </w:rPr>
      </w:pPr>
    </w:p>
    <w:p w:rsidR="00A7617E" w:rsidRDefault="00A7617E" w:rsidP="00A7617E">
      <w:pPr>
        <w:pStyle w:val="1"/>
      </w:pPr>
      <w:bookmarkStart w:id="6" w:name="_Outlining"/>
      <w:bookmarkEnd w:id="6"/>
      <w:r>
        <w:t>Outlining</w:t>
      </w:r>
      <w:r w:rsidRPr="00682CF4">
        <w:t xml:space="preserve"> </w:t>
      </w:r>
    </w:p>
    <w:p w:rsidR="00A7617E" w:rsidRDefault="00682CF4" w:rsidP="00A7617E">
      <w:pPr>
        <w:spacing w:after="0"/>
        <w:rPr>
          <w:sz w:val="28"/>
          <w:szCs w:val="28"/>
        </w:rPr>
      </w:pPr>
      <w:r w:rsidRPr="00682CF4">
        <w:rPr>
          <w:sz w:val="28"/>
          <w:szCs w:val="28"/>
        </w:rPr>
        <w:t xml:space="preserve">The next step is to make an outline. To make a simple outline, change the numbers to capital letters (А, В, C, D, and so on), write a topic sentence at the beginning, and add a concluding sentence at the end. </w:t>
      </w:r>
    </w:p>
    <w:p w:rsidR="004677DE" w:rsidRDefault="004677DE" w:rsidP="004677DE">
      <w:pPr>
        <w:spacing w:after="0"/>
        <w:jc w:val="center"/>
        <w:rPr>
          <w:sz w:val="28"/>
          <w:szCs w:val="28"/>
        </w:rPr>
      </w:pPr>
    </w:p>
    <w:p w:rsidR="004677DE" w:rsidRDefault="004677DE" w:rsidP="004677DE">
      <w:pPr>
        <w:spacing w:after="0"/>
        <w:jc w:val="center"/>
        <w:rPr>
          <w:sz w:val="28"/>
          <w:szCs w:val="28"/>
        </w:rPr>
      </w:pPr>
      <w:r>
        <w:rPr>
          <w:sz w:val="28"/>
          <w:szCs w:val="28"/>
        </w:rPr>
        <w:t>Outline</w:t>
      </w:r>
      <w:r>
        <w:rPr>
          <w:sz w:val="28"/>
          <w:szCs w:val="28"/>
        </w:rPr>
        <w:br/>
      </w:r>
    </w:p>
    <w:tbl>
      <w:tblPr>
        <w:tblStyle w:val="ab"/>
        <w:tblW w:w="0" w:type="auto"/>
        <w:tblLook w:val="04A0"/>
      </w:tblPr>
      <w:tblGrid>
        <w:gridCol w:w="2802"/>
        <w:gridCol w:w="6769"/>
      </w:tblGrid>
      <w:tr w:rsidR="00A7617E" w:rsidTr="004677DE">
        <w:tc>
          <w:tcPr>
            <w:tcW w:w="2802" w:type="dxa"/>
          </w:tcPr>
          <w:p w:rsidR="00A7617E" w:rsidRDefault="00A7617E" w:rsidP="00A7617E">
            <w:pPr>
              <w:rPr>
                <w:sz w:val="28"/>
                <w:szCs w:val="28"/>
              </w:rPr>
            </w:pPr>
            <w:r>
              <w:rPr>
                <w:sz w:val="28"/>
                <w:szCs w:val="28"/>
              </w:rPr>
              <w:t>Title</w:t>
            </w:r>
          </w:p>
        </w:tc>
        <w:tc>
          <w:tcPr>
            <w:tcW w:w="6769" w:type="dxa"/>
          </w:tcPr>
          <w:p w:rsidR="00A7617E" w:rsidRDefault="00A7617E" w:rsidP="00A7617E">
            <w:pPr>
              <w:rPr>
                <w:sz w:val="28"/>
                <w:szCs w:val="28"/>
              </w:rPr>
            </w:pPr>
            <w:r w:rsidRPr="00682CF4">
              <w:rPr>
                <w:sz w:val="28"/>
                <w:szCs w:val="28"/>
              </w:rPr>
              <w:t>How to Have a Successful Garage Sale</w:t>
            </w:r>
          </w:p>
        </w:tc>
      </w:tr>
      <w:tr w:rsidR="00A7617E" w:rsidTr="004677DE">
        <w:tc>
          <w:tcPr>
            <w:tcW w:w="2802" w:type="dxa"/>
          </w:tcPr>
          <w:p w:rsidR="00A7617E" w:rsidRDefault="004677DE" w:rsidP="00A7617E">
            <w:pPr>
              <w:rPr>
                <w:sz w:val="28"/>
                <w:szCs w:val="28"/>
              </w:rPr>
            </w:pPr>
            <w:r w:rsidRPr="00682CF4">
              <w:rPr>
                <w:sz w:val="28"/>
                <w:szCs w:val="28"/>
              </w:rPr>
              <w:t>Topic sentence</w:t>
            </w:r>
          </w:p>
        </w:tc>
        <w:tc>
          <w:tcPr>
            <w:tcW w:w="6769" w:type="dxa"/>
          </w:tcPr>
          <w:p w:rsidR="00A7617E" w:rsidRDefault="004677DE" w:rsidP="00A7617E">
            <w:pPr>
              <w:rPr>
                <w:sz w:val="28"/>
                <w:szCs w:val="28"/>
              </w:rPr>
            </w:pPr>
            <w:r w:rsidRPr="00682CF4">
              <w:rPr>
                <w:sz w:val="28"/>
                <w:szCs w:val="28"/>
              </w:rPr>
              <w:t>It’s easy to have a successful garage sale if you prepare for it ahead of time.</w:t>
            </w:r>
          </w:p>
        </w:tc>
      </w:tr>
      <w:tr w:rsidR="00A7617E" w:rsidTr="004677DE">
        <w:tc>
          <w:tcPr>
            <w:tcW w:w="2802" w:type="dxa"/>
          </w:tcPr>
          <w:p w:rsidR="00A7617E" w:rsidRDefault="004677DE" w:rsidP="00A7617E">
            <w:pPr>
              <w:rPr>
                <w:sz w:val="28"/>
                <w:szCs w:val="28"/>
              </w:rPr>
            </w:pPr>
            <w:r>
              <w:rPr>
                <w:sz w:val="28"/>
                <w:szCs w:val="28"/>
              </w:rPr>
              <w:t xml:space="preserve">List of </w:t>
            </w:r>
            <w:r w:rsidR="00A7617E">
              <w:rPr>
                <w:sz w:val="28"/>
                <w:szCs w:val="28"/>
              </w:rPr>
              <w:t>Items</w:t>
            </w:r>
            <w:r>
              <w:rPr>
                <w:sz w:val="28"/>
                <w:szCs w:val="28"/>
              </w:rPr>
              <w:t>:</w:t>
            </w:r>
          </w:p>
          <w:p w:rsidR="004677DE" w:rsidRDefault="004677DE" w:rsidP="00A7617E">
            <w:pPr>
              <w:rPr>
                <w:sz w:val="28"/>
                <w:szCs w:val="28"/>
              </w:rPr>
            </w:pPr>
            <w:r>
              <w:rPr>
                <w:sz w:val="28"/>
                <w:szCs w:val="28"/>
              </w:rPr>
              <w:t>A</w:t>
            </w:r>
          </w:p>
          <w:p w:rsidR="004677DE" w:rsidRPr="004677DE" w:rsidRDefault="004677DE" w:rsidP="00A7617E">
            <w:pPr>
              <w:rPr>
                <w:sz w:val="28"/>
                <w:szCs w:val="28"/>
                <w:lang w:val="ru-RU"/>
              </w:rPr>
            </w:pPr>
            <w:r>
              <w:rPr>
                <w:sz w:val="28"/>
                <w:szCs w:val="28"/>
                <w:lang w:val="ru-RU"/>
              </w:rPr>
              <w:t>В</w:t>
            </w:r>
          </w:p>
          <w:p w:rsidR="004677DE" w:rsidRDefault="004677DE" w:rsidP="00A7617E">
            <w:pPr>
              <w:rPr>
                <w:sz w:val="28"/>
                <w:szCs w:val="28"/>
                <w:lang w:val="ru-RU"/>
              </w:rPr>
            </w:pPr>
            <w:r>
              <w:rPr>
                <w:sz w:val="28"/>
                <w:szCs w:val="28"/>
                <w:lang w:val="ru-RU"/>
              </w:rPr>
              <w:t>С</w:t>
            </w:r>
          </w:p>
          <w:p w:rsidR="004677DE" w:rsidRPr="004677DE" w:rsidRDefault="004677DE" w:rsidP="00A7617E">
            <w:pPr>
              <w:rPr>
                <w:sz w:val="28"/>
                <w:szCs w:val="28"/>
              </w:rPr>
            </w:pPr>
            <w:r>
              <w:rPr>
                <w:sz w:val="28"/>
                <w:szCs w:val="28"/>
              </w:rPr>
              <w:t>D</w:t>
            </w:r>
          </w:p>
          <w:p w:rsidR="004677DE" w:rsidRPr="004677DE" w:rsidRDefault="004677DE" w:rsidP="00A7617E">
            <w:pPr>
              <w:rPr>
                <w:sz w:val="28"/>
                <w:szCs w:val="28"/>
              </w:rPr>
            </w:pPr>
            <w:r>
              <w:rPr>
                <w:sz w:val="28"/>
                <w:szCs w:val="28"/>
              </w:rPr>
              <w:t>E</w:t>
            </w:r>
          </w:p>
          <w:p w:rsidR="004677DE" w:rsidRDefault="004677DE" w:rsidP="00A7617E">
            <w:pPr>
              <w:rPr>
                <w:sz w:val="28"/>
                <w:szCs w:val="28"/>
              </w:rPr>
            </w:pPr>
            <w:r>
              <w:rPr>
                <w:sz w:val="28"/>
                <w:szCs w:val="28"/>
              </w:rPr>
              <w:t>F</w:t>
            </w:r>
          </w:p>
          <w:p w:rsidR="004677DE" w:rsidRDefault="004677DE" w:rsidP="00A7617E">
            <w:pPr>
              <w:rPr>
                <w:sz w:val="28"/>
                <w:szCs w:val="28"/>
              </w:rPr>
            </w:pPr>
            <w:r>
              <w:rPr>
                <w:sz w:val="28"/>
                <w:szCs w:val="28"/>
              </w:rPr>
              <w:t>G</w:t>
            </w:r>
          </w:p>
          <w:p w:rsidR="004677DE" w:rsidRDefault="004677DE" w:rsidP="00A7617E">
            <w:pPr>
              <w:rPr>
                <w:sz w:val="28"/>
                <w:szCs w:val="28"/>
              </w:rPr>
            </w:pPr>
            <w:r>
              <w:rPr>
                <w:sz w:val="28"/>
                <w:szCs w:val="28"/>
              </w:rPr>
              <w:t>H</w:t>
            </w:r>
          </w:p>
          <w:p w:rsidR="004677DE" w:rsidRDefault="004677DE" w:rsidP="00A7617E">
            <w:pPr>
              <w:rPr>
                <w:sz w:val="28"/>
                <w:szCs w:val="28"/>
              </w:rPr>
            </w:pPr>
            <w:r>
              <w:rPr>
                <w:sz w:val="28"/>
                <w:szCs w:val="28"/>
              </w:rPr>
              <w:t>I</w:t>
            </w:r>
          </w:p>
        </w:tc>
        <w:tc>
          <w:tcPr>
            <w:tcW w:w="6769" w:type="dxa"/>
          </w:tcPr>
          <w:p w:rsidR="00A7617E" w:rsidRDefault="00A7617E" w:rsidP="00A7617E">
            <w:pPr>
              <w:rPr>
                <w:sz w:val="28"/>
                <w:szCs w:val="28"/>
              </w:rPr>
            </w:pPr>
          </w:p>
          <w:p w:rsidR="004677DE" w:rsidRDefault="004677DE" w:rsidP="00A7617E">
            <w:pPr>
              <w:rPr>
                <w:sz w:val="28"/>
                <w:szCs w:val="28"/>
              </w:rPr>
            </w:pPr>
            <w:r w:rsidRPr="00682CF4">
              <w:rPr>
                <w:sz w:val="28"/>
                <w:szCs w:val="28"/>
              </w:rPr>
              <w:t xml:space="preserve">A. Collect used things in good condition </w:t>
            </w:r>
          </w:p>
          <w:p w:rsidR="004677DE" w:rsidRDefault="004677DE" w:rsidP="00A7617E">
            <w:pPr>
              <w:rPr>
                <w:sz w:val="28"/>
                <w:szCs w:val="28"/>
              </w:rPr>
            </w:pPr>
            <w:r w:rsidRPr="00682CF4">
              <w:rPr>
                <w:sz w:val="28"/>
                <w:szCs w:val="28"/>
              </w:rPr>
              <w:t xml:space="preserve">B. Clean the items and store them in the garage </w:t>
            </w:r>
          </w:p>
          <w:p w:rsidR="004677DE" w:rsidRDefault="004677DE" w:rsidP="00A7617E">
            <w:pPr>
              <w:rPr>
                <w:sz w:val="28"/>
                <w:szCs w:val="28"/>
              </w:rPr>
            </w:pPr>
            <w:r w:rsidRPr="00682CF4">
              <w:rPr>
                <w:sz w:val="28"/>
                <w:szCs w:val="28"/>
              </w:rPr>
              <w:t xml:space="preserve">C. Decide on a day and time for your sale </w:t>
            </w:r>
          </w:p>
          <w:p w:rsidR="004677DE" w:rsidRDefault="004677DE" w:rsidP="00A7617E">
            <w:pPr>
              <w:rPr>
                <w:sz w:val="28"/>
                <w:szCs w:val="28"/>
              </w:rPr>
            </w:pPr>
            <w:r w:rsidRPr="00682CF4">
              <w:rPr>
                <w:sz w:val="28"/>
                <w:szCs w:val="28"/>
              </w:rPr>
              <w:t xml:space="preserve">D. Decide on the prices and mark a price on each item </w:t>
            </w:r>
          </w:p>
          <w:p w:rsidR="004677DE" w:rsidRDefault="004677DE" w:rsidP="00A7617E">
            <w:pPr>
              <w:rPr>
                <w:sz w:val="28"/>
                <w:szCs w:val="28"/>
              </w:rPr>
            </w:pPr>
            <w:r w:rsidRPr="00682CF4">
              <w:rPr>
                <w:sz w:val="28"/>
                <w:szCs w:val="28"/>
              </w:rPr>
              <w:t xml:space="preserve">E. Make signs to advertise </w:t>
            </w:r>
          </w:p>
          <w:p w:rsidR="004677DE" w:rsidRDefault="004677DE" w:rsidP="00A7617E">
            <w:pPr>
              <w:rPr>
                <w:sz w:val="28"/>
                <w:szCs w:val="28"/>
              </w:rPr>
            </w:pPr>
            <w:r w:rsidRPr="00682CF4">
              <w:rPr>
                <w:sz w:val="28"/>
                <w:szCs w:val="28"/>
              </w:rPr>
              <w:t xml:space="preserve">F. Put signs around the neighborhood </w:t>
            </w:r>
          </w:p>
          <w:p w:rsidR="004677DE" w:rsidRDefault="004677DE" w:rsidP="00A7617E">
            <w:pPr>
              <w:rPr>
                <w:sz w:val="28"/>
                <w:szCs w:val="28"/>
              </w:rPr>
            </w:pPr>
            <w:r w:rsidRPr="00682CF4">
              <w:rPr>
                <w:sz w:val="28"/>
                <w:szCs w:val="28"/>
              </w:rPr>
              <w:t>G.</w:t>
            </w:r>
            <w:r>
              <w:rPr>
                <w:sz w:val="28"/>
                <w:szCs w:val="28"/>
              </w:rPr>
              <w:t xml:space="preserve"> </w:t>
            </w:r>
            <w:r w:rsidRPr="00682CF4">
              <w:rPr>
                <w:sz w:val="28"/>
                <w:szCs w:val="28"/>
              </w:rPr>
              <w:t xml:space="preserve">Get change from a bank </w:t>
            </w:r>
          </w:p>
          <w:p w:rsidR="004677DE" w:rsidRDefault="004677DE" w:rsidP="00A7617E">
            <w:pPr>
              <w:rPr>
                <w:sz w:val="28"/>
                <w:szCs w:val="28"/>
              </w:rPr>
            </w:pPr>
            <w:r w:rsidRPr="00682CF4">
              <w:rPr>
                <w:sz w:val="28"/>
                <w:szCs w:val="28"/>
              </w:rPr>
              <w:t>H.</w:t>
            </w:r>
            <w:r>
              <w:rPr>
                <w:sz w:val="28"/>
                <w:szCs w:val="28"/>
              </w:rPr>
              <w:t xml:space="preserve"> </w:t>
            </w:r>
            <w:r w:rsidRPr="00682CF4">
              <w:rPr>
                <w:sz w:val="28"/>
                <w:szCs w:val="28"/>
              </w:rPr>
              <w:t xml:space="preserve">Arrange items on tables in your driveway or yard </w:t>
            </w:r>
          </w:p>
          <w:p w:rsidR="004677DE" w:rsidRDefault="004677DE" w:rsidP="004677DE">
            <w:pPr>
              <w:rPr>
                <w:sz w:val="28"/>
                <w:szCs w:val="28"/>
              </w:rPr>
            </w:pPr>
            <w:r w:rsidRPr="00682CF4">
              <w:rPr>
                <w:sz w:val="28"/>
                <w:szCs w:val="28"/>
              </w:rPr>
              <w:t xml:space="preserve">I. Be prepared to bargain </w:t>
            </w:r>
          </w:p>
        </w:tc>
      </w:tr>
      <w:tr w:rsidR="00A7617E" w:rsidTr="004677DE">
        <w:tc>
          <w:tcPr>
            <w:tcW w:w="2802" w:type="dxa"/>
          </w:tcPr>
          <w:p w:rsidR="00A7617E" w:rsidRDefault="004677DE" w:rsidP="00A7617E">
            <w:pPr>
              <w:rPr>
                <w:sz w:val="28"/>
                <w:szCs w:val="28"/>
              </w:rPr>
            </w:pPr>
            <w:r w:rsidRPr="00682CF4">
              <w:rPr>
                <w:sz w:val="28"/>
                <w:szCs w:val="28"/>
              </w:rPr>
              <w:t xml:space="preserve">Concluding </w:t>
            </w:r>
            <w:r w:rsidR="00A7617E" w:rsidRPr="00682CF4">
              <w:rPr>
                <w:sz w:val="28"/>
                <w:szCs w:val="28"/>
              </w:rPr>
              <w:t>sentence</w:t>
            </w:r>
          </w:p>
        </w:tc>
        <w:tc>
          <w:tcPr>
            <w:tcW w:w="6769" w:type="dxa"/>
          </w:tcPr>
          <w:p w:rsidR="00A7617E" w:rsidRDefault="004677DE" w:rsidP="00A7617E">
            <w:pPr>
              <w:rPr>
                <w:sz w:val="28"/>
                <w:szCs w:val="28"/>
              </w:rPr>
            </w:pPr>
            <w:r w:rsidRPr="00682CF4">
              <w:rPr>
                <w:sz w:val="28"/>
                <w:szCs w:val="28"/>
              </w:rPr>
              <w:t xml:space="preserve">If you follow all of these steps, your garage sale will be a </w:t>
            </w:r>
            <w:r w:rsidRPr="00682CF4">
              <w:rPr>
                <w:sz w:val="28"/>
                <w:szCs w:val="28"/>
              </w:rPr>
              <w:lastRenderedPageBreak/>
              <w:t>great success.</w:t>
            </w:r>
          </w:p>
        </w:tc>
      </w:tr>
    </w:tbl>
    <w:p w:rsidR="00A7617E" w:rsidRDefault="00A7617E" w:rsidP="00A7617E">
      <w:pPr>
        <w:spacing w:after="0"/>
        <w:rPr>
          <w:sz w:val="28"/>
          <w:szCs w:val="28"/>
        </w:rPr>
      </w:pPr>
    </w:p>
    <w:p w:rsidR="004677DE" w:rsidRDefault="004677DE" w:rsidP="00A7617E">
      <w:pPr>
        <w:spacing w:after="0"/>
        <w:rPr>
          <w:sz w:val="28"/>
          <w:szCs w:val="28"/>
        </w:rPr>
      </w:pPr>
    </w:p>
    <w:p w:rsidR="004677DE" w:rsidRDefault="004677DE" w:rsidP="00A7617E">
      <w:pPr>
        <w:spacing w:after="0"/>
        <w:rPr>
          <w:sz w:val="28"/>
          <w:szCs w:val="28"/>
        </w:rPr>
      </w:pPr>
      <w:r>
        <w:rPr>
          <w:sz w:val="28"/>
          <w:szCs w:val="28"/>
        </w:rPr>
        <w:t>Lecture 3b</w:t>
      </w:r>
    </w:p>
    <w:p w:rsidR="004677DE" w:rsidRDefault="004677DE" w:rsidP="00A7617E">
      <w:pPr>
        <w:spacing w:after="0"/>
        <w:rPr>
          <w:sz w:val="28"/>
          <w:szCs w:val="28"/>
        </w:rPr>
      </w:pPr>
      <w:r w:rsidRPr="00682CF4">
        <w:rPr>
          <w:sz w:val="28"/>
          <w:szCs w:val="28"/>
        </w:rPr>
        <w:t>Sentence Structure</w:t>
      </w:r>
      <w:r>
        <w:rPr>
          <w:sz w:val="28"/>
          <w:szCs w:val="28"/>
        </w:rPr>
        <w:t xml:space="preserve"> – Complex Sentences</w:t>
      </w:r>
      <w:r w:rsidR="00682CF4" w:rsidRPr="00682CF4">
        <w:rPr>
          <w:sz w:val="28"/>
          <w:szCs w:val="28"/>
        </w:rPr>
        <w:t xml:space="preserve"> </w:t>
      </w:r>
    </w:p>
    <w:p w:rsidR="004677DE" w:rsidRPr="004677DE" w:rsidRDefault="00E90CCF" w:rsidP="004677DE">
      <w:pPr>
        <w:spacing w:after="0"/>
        <w:rPr>
          <w:b/>
          <w:sz w:val="28"/>
          <w:szCs w:val="28"/>
        </w:rPr>
      </w:pPr>
      <w:hyperlink w:anchor="_Clauses" w:history="1">
        <w:r w:rsidR="004677DE" w:rsidRPr="00E90CCF">
          <w:rPr>
            <w:rStyle w:val="ac"/>
            <w:b/>
            <w:sz w:val="28"/>
            <w:szCs w:val="28"/>
          </w:rPr>
          <w:t>Clauses</w:t>
        </w:r>
      </w:hyperlink>
    </w:p>
    <w:p w:rsidR="004677DE" w:rsidRDefault="00E90CCF" w:rsidP="00A7617E">
      <w:pPr>
        <w:spacing w:after="0"/>
        <w:rPr>
          <w:b/>
          <w:sz w:val="28"/>
          <w:szCs w:val="28"/>
        </w:rPr>
      </w:pPr>
      <w:hyperlink w:anchor="_Adverb_Subordinators" w:history="1">
        <w:r w:rsidR="004677DE" w:rsidRPr="00E90CCF">
          <w:rPr>
            <w:rStyle w:val="ac"/>
            <w:b/>
            <w:sz w:val="28"/>
            <w:szCs w:val="28"/>
          </w:rPr>
          <w:t>Adverb Subordinators</w:t>
        </w:r>
      </w:hyperlink>
    </w:p>
    <w:p w:rsidR="00E90CCF" w:rsidRPr="00E90CCF" w:rsidRDefault="00E90CCF" w:rsidP="00E90CCF">
      <w:pPr>
        <w:spacing w:after="0"/>
        <w:rPr>
          <w:b/>
          <w:sz w:val="28"/>
          <w:szCs w:val="28"/>
        </w:rPr>
      </w:pPr>
      <w:hyperlink w:anchor="_Punctuation_in_Complex" w:history="1">
        <w:r w:rsidRPr="00E90CCF">
          <w:rPr>
            <w:rStyle w:val="ac"/>
            <w:b/>
            <w:sz w:val="28"/>
            <w:szCs w:val="28"/>
          </w:rPr>
          <w:t>Punctuation in Complex Sentences</w:t>
        </w:r>
      </w:hyperlink>
      <w:r w:rsidRPr="00E90CCF">
        <w:rPr>
          <w:b/>
          <w:sz w:val="28"/>
          <w:szCs w:val="28"/>
        </w:rPr>
        <w:t xml:space="preserve"> </w:t>
      </w:r>
    </w:p>
    <w:p w:rsidR="00E90CCF" w:rsidRDefault="00E90CCF" w:rsidP="00A7617E">
      <w:pPr>
        <w:spacing w:after="0"/>
        <w:rPr>
          <w:sz w:val="28"/>
          <w:szCs w:val="28"/>
        </w:rPr>
      </w:pPr>
    </w:p>
    <w:p w:rsidR="004677DE" w:rsidRDefault="004677DE" w:rsidP="004677DE">
      <w:pPr>
        <w:pStyle w:val="1"/>
      </w:pPr>
      <w:bookmarkStart w:id="7" w:name="_Clauses"/>
      <w:bookmarkEnd w:id="7"/>
      <w:r>
        <w:t>Clauses</w:t>
      </w:r>
    </w:p>
    <w:p w:rsidR="004677DE" w:rsidRDefault="00682CF4" w:rsidP="00A7617E">
      <w:pPr>
        <w:spacing w:after="0"/>
        <w:rPr>
          <w:sz w:val="28"/>
          <w:szCs w:val="28"/>
        </w:rPr>
      </w:pPr>
      <w:r w:rsidRPr="00682CF4">
        <w:rPr>
          <w:sz w:val="28"/>
          <w:szCs w:val="28"/>
        </w:rPr>
        <w:t xml:space="preserve">A third kind of sentence is a complex sentence. Before we study these, let’s learn about clauses. A clause is a group of words that contains a subject and a verb. There are two kinds of clauses in English: independent clauses and dependent clauses. cf. (compare) </w:t>
      </w:r>
      <w:proofErr w:type="gramStart"/>
      <w:r w:rsidRPr="00682CF4">
        <w:rPr>
          <w:sz w:val="28"/>
          <w:szCs w:val="28"/>
        </w:rPr>
        <w:t>It</w:t>
      </w:r>
      <w:proofErr w:type="gramEnd"/>
      <w:r w:rsidRPr="00682CF4">
        <w:rPr>
          <w:sz w:val="28"/>
          <w:szCs w:val="28"/>
        </w:rPr>
        <w:t xml:space="preserve"> rained. </w:t>
      </w:r>
      <w:proofErr w:type="gramStart"/>
      <w:r w:rsidRPr="00682CF4">
        <w:rPr>
          <w:sz w:val="28"/>
          <w:szCs w:val="28"/>
        </w:rPr>
        <w:t>because</w:t>
      </w:r>
      <w:proofErr w:type="gramEnd"/>
      <w:r w:rsidRPr="00682CF4">
        <w:rPr>
          <w:sz w:val="28"/>
          <w:szCs w:val="28"/>
        </w:rPr>
        <w:t xml:space="preserve"> it rained. </w:t>
      </w:r>
    </w:p>
    <w:p w:rsidR="004677DE" w:rsidRDefault="00682CF4" w:rsidP="00A7617E">
      <w:pPr>
        <w:spacing w:after="0"/>
        <w:rPr>
          <w:sz w:val="28"/>
          <w:szCs w:val="28"/>
        </w:rPr>
      </w:pPr>
      <w:r w:rsidRPr="00682CF4">
        <w:rPr>
          <w:sz w:val="28"/>
          <w:szCs w:val="28"/>
        </w:rPr>
        <w:t xml:space="preserve">1. An independent clause has one SV pair and expresses a complete thought. Independent clause is just another name for a simple sentence. </w:t>
      </w:r>
    </w:p>
    <w:p w:rsidR="004677DE" w:rsidRDefault="004677DE" w:rsidP="00A7617E">
      <w:pPr>
        <w:spacing w:after="0"/>
        <w:rPr>
          <w:sz w:val="28"/>
          <w:szCs w:val="28"/>
        </w:rPr>
      </w:pPr>
    </w:p>
    <w:tbl>
      <w:tblPr>
        <w:tblStyle w:val="ab"/>
        <w:tblW w:w="0" w:type="auto"/>
        <w:tblLook w:val="04A0"/>
      </w:tblPr>
      <w:tblGrid>
        <w:gridCol w:w="4785"/>
        <w:gridCol w:w="4786"/>
      </w:tblGrid>
      <w:tr w:rsidR="004677DE" w:rsidTr="004677DE">
        <w:tc>
          <w:tcPr>
            <w:tcW w:w="4785" w:type="dxa"/>
          </w:tcPr>
          <w:p w:rsidR="004677DE" w:rsidRDefault="004677DE" w:rsidP="00A7617E">
            <w:pPr>
              <w:rPr>
                <w:sz w:val="28"/>
                <w:szCs w:val="28"/>
              </w:rPr>
            </w:pPr>
            <w:r w:rsidRPr="00682CF4">
              <w:rPr>
                <w:sz w:val="28"/>
                <w:szCs w:val="28"/>
              </w:rPr>
              <w:t>Paris has excellent art museums.</w:t>
            </w:r>
          </w:p>
        </w:tc>
        <w:tc>
          <w:tcPr>
            <w:tcW w:w="4786" w:type="dxa"/>
          </w:tcPr>
          <w:p w:rsidR="004677DE" w:rsidRDefault="004677DE" w:rsidP="004677DE">
            <w:pPr>
              <w:rPr>
                <w:sz w:val="28"/>
                <w:szCs w:val="28"/>
              </w:rPr>
            </w:pPr>
            <w:r w:rsidRPr="00682CF4">
              <w:rPr>
                <w:sz w:val="28"/>
                <w:szCs w:val="28"/>
              </w:rPr>
              <w:t>S V</w:t>
            </w:r>
          </w:p>
        </w:tc>
      </w:tr>
      <w:tr w:rsidR="004677DE" w:rsidTr="004677DE">
        <w:tc>
          <w:tcPr>
            <w:tcW w:w="4785" w:type="dxa"/>
          </w:tcPr>
          <w:p w:rsidR="004677DE" w:rsidRDefault="004677DE" w:rsidP="00A7617E">
            <w:pPr>
              <w:rPr>
                <w:sz w:val="28"/>
                <w:szCs w:val="28"/>
              </w:rPr>
            </w:pPr>
            <w:r w:rsidRPr="00682CF4">
              <w:rPr>
                <w:sz w:val="28"/>
                <w:szCs w:val="28"/>
              </w:rPr>
              <w:t>We finished our homework.</w:t>
            </w:r>
          </w:p>
        </w:tc>
        <w:tc>
          <w:tcPr>
            <w:tcW w:w="4786" w:type="dxa"/>
          </w:tcPr>
          <w:p w:rsidR="004677DE" w:rsidRDefault="004677DE" w:rsidP="00A7617E">
            <w:pPr>
              <w:rPr>
                <w:sz w:val="28"/>
                <w:szCs w:val="28"/>
              </w:rPr>
            </w:pPr>
            <w:r w:rsidRPr="00682CF4">
              <w:rPr>
                <w:sz w:val="28"/>
                <w:szCs w:val="28"/>
              </w:rPr>
              <w:t>S V</w:t>
            </w:r>
          </w:p>
        </w:tc>
      </w:tr>
    </w:tbl>
    <w:p w:rsidR="004677DE" w:rsidRDefault="004677DE" w:rsidP="00A7617E">
      <w:pPr>
        <w:spacing w:after="0"/>
        <w:rPr>
          <w:sz w:val="28"/>
          <w:szCs w:val="28"/>
        </w:rPr>
      </w:pPr>
    </w:p>
    <w:p w:rsidR="004677DE" w:rsidRDefault="00682CF4" w:rsidP="00A7617E">
      <w:pPr>
        <w:spacing w:after="0"/>
        <w:rPr>
          <w:sz w:val="28"/>
          <w:szCs w:val="28"/>
        </w:rPr>
      </w:pPr>
      <w:r w:rsidRPr="00682CF4">
        <w:rPr>
          <w:sz w:val="28"/>
          <w:szCs w:val="28"/>
        </w:rPr>
        <w:t xml:space="preserve">2. A dependent clause is an independent clause with a subordinating word, such as because, after, and when, added to the beginning of it. </w:t>
      </w:r>
    </w:p>
    <w:p w:rsidR="004677DE" w:rsidRDefault="00682CF4" w:rsidP="00A7617E">
      <w:pPr>
        <w:spacing w:after="0"/>
        <w:rPr>
          <w:sz w:val="28"/>
          <w:szCs w:val="28"/>
        </w:rPr>
      </w:pPr>
      <w:proofErr w:type="gramStart"/>
      <w:r w:rsidRPr="00682CF4">
        <w:rPr>
          <w:sz w:val="28"/>
          <w:szCs w:val="28"/>
        </w:rPr>
        <w:t>e.g.</w:t>
      </w:r>
      <w:proofErr w:type="gramEnd"/>
      <w:r w:rsidRPr="00682CF4">
        <w:rPr>
          <w:sz w:val="28"/>
          <w:szCs w:val="28"/>
        </w:rPr>
        <w:t xml:space="preserve"> </w:t>
      </w:r>
    </w:p>
    <w:p w:rsidR="004677DE" w:rsidRDefault="00682CF4" w:rsidP="00A7617E">
      <w:pPr>
        <w:spacing w:after="0"/>
        <w:rPr>
          <w:sz w:val="28"/>
          <w:szCs w:val="28"/>
        </w:rPr>
      </w:pPr>
      <w:r w:rsidRPr="00682CF4">
        <w:rPr>
          <w:sz w:val="28"/>
          <w:szCs w:val="28"/>
        </w:rPr>
        <w:t xml:space="preserve">… </w:t>
      </w:r>
      <w:proofErr w:type="gramStart"/>
      <w:r w:rsidRPr="00682CF4">
        <w:rPr>
          <w:sz w:val="28"/>
          <w:szCs w:val="28"/>
        </w:rPr>
        <w:t>after</w:t>
      </w:r>
      <w:proofErr w:type="gramEnd"/>
      <w:r w:rsidRPr="00682CF4">
        <w:rPr>
          <w:sz w:val="28"/>
          <w:szCs w:val="28"/>
        </w:rPr>
        <w:t xml:space="preserve"> we finished our homework … </w:t>
      </w:r>
    </w:p>
    <w:p w:rsidR="004677DE" w:rsidRDefault="00682CF4" w:rsidP="00A7617E">
      <w:pPr>
        <w:spacing w:after="0"/>
        <w:rPr>
          <w:sz w:val="28"/>
          <w:szCs w:val="28"/>
        </w:rPr>
      </w:pPr>
      <w:r w:rsidRPr="00682CF4">
        <w:rPr>
          <w:sz w:val="28"/>
          <w:szCs w:val="28"/>
        </w:rPr>
        <w:t xml:space="preserve">A dependent clause does not express a complete thought, so it is not a sentence by itself. It is only half of a sentence. It MUST be joined to an independent clause. Together, the two clauses express a complete thought. </w:t>
      </w:r>
    </w:p>
    <w:p w:rsidR="004677DE" w:rsidRDefault="00682CF4" w:rsidP="00A7617E">
      <w:pPr>
        <w:spacing w:after="0"/>
        <w:rPr>
          <w:sz w:val="28"/>
          <w:szCs w:val="28"/>
        </w:rPr>
      </w:pPr>
      <w:proofErr w:type="gramStart"/>
      <w:r w:rsidRPr="00682CF4">
        <w:rPr>
          <w:sz w:val="28"/>
          <w:szCs w:val="28"/>
        </w:rPr>
        <w:t>e.g.</w:t>
      </w:r>
      <w:proofErr w:type="gramEnd"/>
      <w:r w:rsidRPr="00682CF4">
        <w:rPr>
          <w:sz w:val="28"/>
          <w:szCs w:val="28"/>
        </w:rPr>
        <w:t xml:space="preserve"> </w:t>
      </w:r>
    </w:p>
    <w:p w:rsidR="004677DE" w:rsidRDefault="00682CF4" w:rsidP="00A7617E">
      <w:pPr>
        <w:spacing w:after="0"/>
        <w:rPr>
          <w:sz w:val="28"/>
          <w:szCs w:val="28"/>
        </w:rPr>
      </w:pPr>
      <w:r w:rsidRPr="00682CF4">
        <w:rPr>
          <w:sz w:val="28"/>
          <w:szCs w:val="28"/>
        </w:rPr>
        <w:t xml:space="preserve">After we finished our homework, we watched TV for a while. </w:t>
      </w:r>
    </w:p>
    <w:p w:rsidR="004677DE" w:rsidRDefault="004677DE" w:rsidP="00A7617E">
      <w:pPr>
        <w:spacing w:after="0"/>
        <w:rPr>
          <w:sz w:val="28"/>
          <w:szCs w:val="28"/>
        </w:rPr>
      </w:pPr>
    </w:p>
    <w:p w:rsidR="004677DE" w:rsidRDefault="004677DE" w:rsidP="004677DE">
      <w:pPr>
        <w:pStyle w:val="1"/>
      </w:pPr>
      <w:bookmarkStart w:id="8" w:name="_Adverb_Subordinators"/>
      <w:bookmarkEnd w:id="8"/>
      <w:r w:rsidRPr="004677DE">
        <w:t>Adverb Subordinators</w:t>
      </w:r>
      <w:r w:rsidRPr="00682CF4">
        <w:t xml:space="preserve"> </w:t>
      </w:r>
    </w:p>
    <w:p w:rsidR="004677DE" w:rsidRDefault="00682CF4" w:rsidP="00A7617E">
      <w:pPr>
        <w:spacing w:after="0"/>
        <w:rPr>
          <w:sz w:val="28"/>
          <w:szCs w:val="28"/>
        </w:rPr>
      </w:pPr>
      <w:r w:rsidRPr="00682CF4">
        <w:rPr>
          <w:sz w:val="28"/>
          <w:szCs w:val="28"/>
        </w:rPr>
        <w:t>There are many subordinating words that can make a dependent clause. In this chapter, we will study adverb subordinators. We call them adverb subordinators because they introduce dependent clauses that act like adverbs. That is, they answer the questions when</w:t>
      </w:r>
      <w:proofErr w:type="gramStart"/>
      <w:r w:rsidRPr="00682CF4">
        <w:rPr>
          <w:sz w:val="28"/>
          <w:szCs w:val="28"/>
        </w:rPr>
        <w:t>?,</w:t>
      </w:r>
      <w:proofErr w:type="gramEnd"/>
      <w:r w:rsidRPr="00682CF4">
        <w:rPr>
          <w:sz w:val="28"/>
          <w:szCs w:val="28"/>
        </w:rPr>
        <w:t xml:space="preserve"> why?, where?, and so on. Certain adverb </w:t>
      </w:r>
      <w:r w:rsidRPr="00682CF4">
        <w:rPr>
          <w:sz w:val="28"/>
          <w:szCs w:val="28"/>
        </w:rPr>
        <w:lastRenderedPageBreak/>
        <w:t xml:space="preserve">subordinators introduce time clauses. Here are some common time subordinators. </w:t>
      </w:r>
    </w:p>
    <w:tbl>
      <w:tblPr>
        <w:tblStyle w:val="ab"/>
        <w:tblW w:w="0" w:type="auto"/>
        <w:tblLook w:val="04A0"/>
      </w:tblPr>
      <w:tblGrid>
        <w:gridCol w:w="2802"/>
        <w:gridCol w:w="6769"/>
      </w:tblGrid>
      <w:tr w:rsidR="004677DE" w:rsidTr="00E90CCF">
        <w:tc>
          <w:tcPr>
            <w:tcW w:w="2802" w:type="dxa"/>
          </w:tcPr>
          <w:p w:rsidR="004677DE" w:rsidRDefault="004677DE" w:rsidP="00A7617E">
            <w:pPr>
              <w:rPr>
                <w:sz w:val="28"/>
                <w:szCs w:val="28"/>
              </w:rPr>
            </w:pPr>
            <w:r w:rsidRPr="00682CF4">
              <w:rPr>
                <w:sz w:val="28"/>
                <w:szCs w:val="28"/>
              </w:rPr>
              <w:t>Time Subordinators</w:t>
            </w:r>
          </w:p>
        </w:tc>
        <w:tc>
          <w:tcPr>
            <w:tcW w:w="6769" w:type="dxa"/>
          </w:tcPr>
          <w:p w:rsidR="004677DE" w:rsidRDefault="00E90CCF" w:rsidP="00A7617E">
            <w:pPr>
              <w:rPr>
                <w:sz w:val="28"/>
                <w:szCs w:val="28"/>
              </w:rPr>
            </w:pPr>
            <w:r w:rsidRPr="00682CF4">
              <w:rPr>
                <w:sz w:val="28"/>
                <w:szCs w:val="28"/>
              </w:rPr>
              <w:t>Complex Sentences</w:t>
            </w:r>
          </w:p>
        </w:tc>
      </w:tr>
      <w:tr w:rsidR="004677DE" w:rsidTr="00E90CCF">
        <w:tc>
          <w:tcPr>
            <w:tcW w:w="2802" w:type="dxa"/>
          </w:tcPr>
          <w:p w:rsidR="004677DE" w:rsidRDefault="004677DE" w:rsidP="00A7617E">
            <w:pPr>
              <w:rPr>
                <w:sz w:val="28"/>
                <w:szCs w:val="28"/>
              </w:rPr>
            </w:pPr>
            <w:r w:rsidRPr="00682CF4">
              <w:rPr>
                <w:sz w:val="28"/>
                <w:szCs w:val="28"/>
              </w:rPr>
              <w:t>after</w:t>
            </w:r>
          </w:p>
        </w:tc>
        <w:tc>
          <w:tcPr>
            <w:tcW w:w="6769" w:type="dxa"/>
          </w:tcPr>
          <w:p w:rsidR="004677DE" w:rsidRDefault="004677DE" w:rsidP="00A7617E">
            <w:pPr>
              <w:rPr>
                <w:sz w:val="28"/>
                <w:szCs w:val="28"/>
              </w:rPr>
            </w:pPr>
            <w:r w:rsidRPr="00682CF4">
              <w:rPr>
                <w:sz w:val="28"/>
                <w:szCs w:val="28"/>
              </w:rPr>
              <w:t>I will go straight to bed after I finish writing this paragraph.</w:t>
            </w:r>
          </w:p>
        </w:tc>
      </w:tr>
      <w:tr w:rsidR="004677DE" w:rsidTr="00E90CCF">
        <w:tc>
          <w:tcPr>
            <w:tcW w:w="2802" w:type="dxa"/>
          </w:tcPr>
          <w:p w:rsidR="004677DE" w:rsidRDefault="00E90CCF" w:rsidP="00A7617E">
            <w:pPr>
              <w:rPr>
                <w:sz w:val="28"/>
                <w:szCs w:val="28"/>
              </w:rPr>
            </w:pPr>
            <w:r w:rsidRPr="00682CF4">
              <w:rPr>
                <w:sz w:val="28"/>
                <w:szCs w:val="28"/>
              </w:rPr>
              <w:t>as soon as</w:t>
            </w:r>
          </w:p>
        </w:tc>
        <w:tc>
          <w:tcPr>
            <w:tcW w:w="6769" w:type="dxa"/>
          </w:tcPr>
          <w:p w:rsidR="004677DE" w:rsidRDefault="00E90CCF" w:rsidP="00A7617E">
            <w:pPr>
              <w:rPr>
                <w:sz w:val="28"/>
                <w:szCs w:val="28"/>
              </w:rPr>
            </w:pPr>
            <w:r w:rsidRPr="00682CF4">
              <w:rPr>
                <w:sz w:val="28"/>
                <w:szCs w:val="28"/>
              </w:rPr>
              <w:t>She felt better as soon as she took the medicine.</w:t>
            </w:r>
          </w:p>
        </w:tc>
      </w:tr>
      <w:tr w:rsidR="004677DE" w:rsidTr="00E90CCF">
        <w:tc>
          <w:tcPr>
            <w:tcW w:w="2802" w:type="dxa"/>
          </w:tcPr>
          <w:p w:rsidR="004677DE" w:rsidRDefault="00E90CCF" w:rsidP="00A7617E">
            <w:pPr>
              <w:rPr>
                <w:sz w:val="28"/>
                <w:szCs w:val="28"/>
              </w:rPr>
            </w:pPr>
            <w:r w:rsidRPr="00682CF4">
              <w:rPr>
                <w:sz w:val="28"/>
                <w:szCs w:val="28"/>
              </w:rPr>
              <w:t>before</w:t>
            </w:r>
          </w:p>
        </w:tc>
        <w:tc>
          <w:tcPr>
            <w:tcW w:w="6769" w:type="dxa"/>
          </w:tcPr>
          <w:p w:rsidR="004677DE" w:rsidRDefault="00E90CCF" w:rsidP="00A7617E">
            <w:pPr>
              <w:rPr>
                <w:sz w:val="28"/>
                <w:szCs w:val="28"/>
              </w:rPr>
            </w:pPr>
            <w:r w:rsidRPr="00682CF4">
              <w:rPr>
                <w:sz w:val="28"/>
                <w:szCs w:val="28"/>
              </w:rPr>
              <w:t>Wait for a green light before you cross a street.</w:t>
            </w:r>
          </w:p>
        </w:tc>
      </w:tr>
      <w:tr w:rsidR="00E90CCF" w:rsidTr="00E90CCF">
        <w:tc>
          <w:tcPr>
            <w:tcW w:w="2802" w:type="dxa"/>
          </w:tcPr>
          <w:p w:rsidR="00E90CCF" w:rsidRPr="00682CF4" w:rsidRDefault="00E90CCF" w:rsidP="00A7617E">
            <w:pPr>
              <w:rPr>
                <w:sz w:val="28"/>
                <w:szCs w:val="28"/>
              </w:rPr>
            </w:pPr>
            <w:r w:rsidRPr="00682CF4">
              <w:rPr>
                <w:sz w:val="28"/>
                <w:szCs w:val="28"/>
              </w:rPr>
              <w:t>since</w:t>
            </w:r>
          </w:p>
        </w:tc>
        <w:tc>
          <w:tcPr>
            <w:tcW w:w="6769" w:type="dxa"/>
          </w:tcPr>
          <w:p w:rsidR="00E90CCF" w:rsidRPr="00682CF4" w:rsidRDefault="00E90CCF" w:rsidP="00A7617E">
            <w:pPr>
              <w:rPr>
                <w:sz w:val="28"/>
                <w:szCs w:val="28"/>
              </w:rPr>
            </w:pPr>
            <w:r w:rsidRPr="00682CF4">
              <w:rPr>
                <w:sz w:val="28"/>
                <w:szCs w:val="28"/>
              </w:rPr>
              <w:t xml:space="preserve">It has been a year since </w:t>
            </w:r>
            <w:r>
              <w:rPr>
                <w:sz w:val="28"/>
                <w:szCs w:val="28"/>
              </w:rPr>
              <w:t>I</w:t>
            </w:r>
            <w:r w:rsidRPr="00682CF4">
              <w:rPr>
                <w:sz w:val="28"/>
                <w:szCs w:val="28"/>
              </w:rPr>
              <w:t xml:space="preserve"> left home.</w:t>
            </w:r>
          </w:p>
        </w:tc>
      </w:tr>
      <w:tr w:rsidR="00E90CCF" w:rsidTr="00E90CCF">
        <w:tc>
          <w:tcPr>
            <w:tcW w:w="2802" w:type="dxa"/>
          </w:tcPr>
          <w:p w:rsidR="00E90CCF" w:rsidRPr="00682CF4" w:rsidRDefault="00E90CCF" w:rsidP="00A7617E">
            <w:pPr>
              <w:rPr>
                <w:sz w:val="28"/>
                <w:szCs w:val="28"/>
              </w:rPr>
            </w:pPr>
            <w:r w:rsidRPr="00682CF4">
              <w:rPr>
                <w:sz w:val="28"/>
                <w:szCs w:val="28"/>
              </w:rPr>
              <w:t>until</w:t>
            </w:r>
          </w:p>
        </w:tc>
        <w:tc>
          <w:tcPr>
            <w:tcW w:w="6769" w:type="dxa"/>
          </w:tcPr>
          <w:p w:rsidR="00E90CCF" w:rsidRPr="00682CF4" w:rsidRDefault="00E90CCF" w:rsidP="00A7617E">
            <w:pPr>
              <w:rPr>
                <w:sz w:val="28"/>
                <w:szCs w:val="28"/>
              </w:rPr>
            </w:pPr>
            <w:r w:rsidRPr="00682CF4">
              <w:rPr>
                <w:sz w:val="28"/>
                <w:szCs w:val="28"/>
              </w:rPr>
              <w:t>We can’t leave the room until everyone finishes the test</w:t>
            </w:r>
          </w:p>
        </w:tc>
      </w:tr>
      <w:tr w:rsidR="00E90CCF" w:rsidTr="00E90CCF">
        <w:tc>
          <w:tcPr>
            <w:tcW w:w="2802" w:type="dxa"/>
          </w:tcPr>
          <w:p w:rsidR="00E90CCF" w:rsidRPr="00682CF4" w:rsidRDefault="00E90CCF" w:rsidP="00A7617E">
            <w:pPr>
              <w:rPr>
                <w:sz w:val="28"/>
                <w:szCs w:val="28"/>
              </w:rPr>
            </w:pPr>
            <w:r w:rsidRPr="00682CF4">
              <w:rPr>
                <w:sz w:val="28"/>
                <w:szCs w:val="28"/>
              </w:rPr>
              <w:t>when</w:t>
            </w:r>
          </w:p>
        </w:tc>
        <w:tc>
          <w:tcPr>
            <w:tcW w:w="6769" w:type="dxa"/>
          </w:tcPr>
          <w:p w:rsidR="00E90CCF" w:rsidRPr="00682CF4" w:rsidRDefault="00E90CCF" w:rsidP="00A7617E">
            <w:pPr>
              <w:rPr>
                <w:sz w:val="28"/>
                <w:szCs w:val="28"/>
              </w:rPr>
            </w:pPr>
            <w:r w:rsidRPr="00682CF4">
              <w:rPr>
                <w:sz w:val="28"/>
                <w:szCs w:val="28"/>
              </w:rPr>
              <w:t>Where were you when I called?</w:t>
            </w:r>
          </w:p>
        </w:tc>
      </w:tr>
      <w:tr w:rsidR="00E90CCF" w:rsidTr="00E90CCF">
        <w:tc>
          <w:tcPr>
            <w:tcW w:w="2802" w:type="dxa"/>
          </w:tcPr>
          <w:p w:rsidR="00E90CCF" w:rsidRPr="00682CF4" w:rsidRDefault="00E90CCF" w:rsidP="00A7617E">
            <w:pPr>
              <w:rPr>
                <w:sz w:val="28"/>
                <w:szCs w:val="28"/>
              </w:rPr>
            </w:pPr>
            <w:r w:rsidRPr="00682CF4">
              <w:rPr>
                <w:sz w:val="28"/>
                <w:szCs w:val="28"/>
              </w:rPr>
              <w:t>whenever</w:t>
            </w:r>
          </w:p>
        </w:tc>
        <w:tc>
          <w:tcPr>
            <w:tcW w:w="6769" w:type="dxa"/>
          </w:tcPr>
          <w:p w:rsidR="00E90CCF" w:rsidRPr="00682CF4" w:rsidRDefault="00E90CCF" w:rsidP="00A7617E">
            <w:pPr>
              <w:rPr>
                <w:sz w:val="28"/>
                <w:szCs w:val="28"/>
              </w:rPr>
            </w:pPr>
            <w:r w:rsidRPr="00682CF4">
              <w:rPr>
                <w:sz w:val="28"/>
                <w:szCs w:val="28"/>
              </w:rPr>
              <w:t xml:space="preserve">Whenever I don’t sleep well, </w:t>
            </w:r>
            <w:r>
              <w:rPr>
                <w:sz w:val="28"/>
                <w:szCs w:val="28"/>
              </w:rPr>
              <w:t>I</w:t>
            </w:r>
            <w:r w:rsidRPr="00682CF4">
              <w:rPr>
                <w:sz w:val="28"/>
                <w:szCs w:val="28"/>
              </w:rPr>
              <w:t xml:space="preserve"> feel sick the next day.</w:t>
            </w:r>
          </w:p>
        </w:tc>
      </w:tr>
      <w:tr w:rsidR="00E90CCF" w:rsidTr="00E90CCF">
        <w:tc>
          <w:tcPr>
            <w:tcW w:w="2802" w:type="dxa"/>
          </w:tcPr>
          <w:p w:rsidR="00E90CCF" w:rsidRPr="00682CF4" w:rsidRDefault="00E90CCF" w:rsidP="00A7617E">
            <w:pPr>
              <w:rPr>
                <w:sz w:val="28"/>
                <w:szCs w:val="28"/>
              </w:rPr>
            </w:pPr>
            <w:r w:rsidRPr="00682CF4">
              <w:rPr>
                <w:sz w:val="28"/>
                <w:szCs w:val="28"/>
              </w:rPr>
              <w:t>while</w:t>
            </w:r>
          </w:p>
        </w:tc>
        <w:tc>
          <w:tcPr>
            <w:tcW w:w="6769" w:type="dxa"/>
          </w:tcPr>
          <w:p w:rsidR="00E90CCF" w:rsidRPr="00682CF4" w:rsidRDefault="00E90CCF" w:rsidP="00A7617E">
            <w:pPr>
              <w:rPr>
                <w:sz w:val="28"/>
                <w:szCs w:val="28"/>
              </w:rPr>
            </w:pPr>
            <w:r w:rsidRPr="00682CF4">
              <w:rPr>
                <w:sz w:val="28"/>
                <w:szCs w:val="28"/>
              </w:rPr>
              <w:t>My neighbors were having a party while I was trying to sleep.</w:t>
            </w:r>
          </w:p>
        </w:tc>
      </w:tr>
    </w:tbl>
    <w:p w:rsidR="004677DE" w:rsidRDefault="004677DE" w:rsidP="00A7617E">
      <w:pPr>
        <w:spacing w:after="0"/>
        <w:rPr>
          <w:sz w:val="28"/>
          <w:szCs w:val="28"/>
        </w:rPr>
      </w:pPr>
    </w:p>
    <w:p w:rsidR="00E90CCF" w:rsidRDefault="00682CF4" w:rsidP="00A7617E">
      <w:pPr>
        <w:spacing w:after="0"/>
        <w:rPr>
          <w:sz w:val="28"/>
          <w:szCs w:val="28"/>
        </w:rPr>
      </w:pPr>
      <w:r w:rsidRPr="00682CF4">
        <w:rPr>
          <w:sz w:val="28"/>
          <w:szCs w:val="28"/>
        </w:rPr>
        <w:t xml:space="preserve">NB! In addition to time-order transition signals, such as first, next, after that, and so on, you can use time clauses to show time order. </w:t>
      </w:r>
    </w:p>
    <w:p w:rsidR="004677DE" w:rsidRDefault="00682CF4" w:rsidP="00A7617E">
      <w:pPr>
        <w:spacing w:after="0"/>
        <w:rPr>
          <w:sz w:val="28"/>
          <w:szCs w:val="28"/>
        </w:rPr>
      </w:pPr>
      <w:proofErr w:type="gramStart"/>
      <w:r w:rsidRPr="00682CF4">
        <w:rPr>
          <w:sz w:val="28"/>
          <w:szCs w:val="28"/>
        </w:rPr>
        <w:t>e.g</w:t>
      </w:r>
      <w:proofErr w:type="gramEnd"/>
      <w:r w:rsidRPr="00682CF4">
        <w:rPr>
          <w:sz w:val="28"/>
          <w:szCs w:val="28"/>
        </w:rPr>
        <w:t xml:space="preserve">. Before you start writing, look over the test. </w:t>
      </w:r>
    </w:p>
    <w:p w:rsidR="004677DE" w:rsidRDefault="004677DE" w:rsidP="00A7617E">
      <w:pPr>
        <w:spacing w:after="0"/>
        <w:rPr>
          <w:sz w:val="28"/>
          <w:szCs w:val="28"/>
        </w:rPr>
      </w:pPr>
    </w:p>
    <w:p w:rsidR="00E90CCF" w:rsidRDefault="00E90CCF" w:rsidP="00E90CCF">
      <w:pPr>
        <w:pStyle w:val="1"/>
      </w:pPr>
      <w:bookmarkStart w:id="9" w:name="_Punctuation_in_Complex"/>
      <w:bookmarkEnd w:id="9"/>
      <w:r>
        <w:t xml:space="preserve">Punctuation in </w:t>
      </w:r>
      <w:r w:rsidRPr="00682CF4">
        <w:t xml:space="preserve">Complex Sentences </w:t>
      </w:r>
    </w:p>
    <w:p w:rsidR="00E90CCF" w:rsidRDefault="00682CF4" w:rsidP="00A7617E">
      <w:pPr>
        <w:spacing w:after="0"/>
        <w:rPr>
          <w:sz w:val="28"/>
          <w:szCs w:val="28"/>
        </w:rPr>
      </w:pPr>
      <w:r w:rsidRPr="00682CF4">
        <w:rPr>
          <w:sz w:val="28"/>
          <w:szCs w:val="28"/>
        </w:rPr>
        <w:t xml:space="preserve">A complex sentence has one independent clause and one (or more) dependent clauses. </w:t>
      </w:r>
    </w:p>
    <w:p w:rsidR="00E90CCF" w:rsidRDefault="00682CF4" w:rsidP="00A7617E">
      <w:pPr>
        <w:spacing w:after="0"/>
        <w:rPr>
          <w:sz w:val="28"/>
          <w:szCs w:val="28"/>
        </w:rPr>
      </w:pPr>
      <w:r w:rsidRPr="00682CF4">
        <w:rPr>
          <w:sz w:val="28"/>
          <w:szCs w:val="28"/>
        </w:rPr>
        <w:t xml:space="preserve">• When the dependent clause begins with an adverb subordinator, the clauses can usually be in any order. </w:t>
      </w:r>
      <w:proofErr w:type="gramStart"/>
      <w:r w:rsidRPr="00682CF4">
        <w:rPr>
          <w:sz w:val="28"/>
          <w:szCs w:val="28"/>
        </w:rPr>
        <w:t>e.g</w:t>
      </w:r>
      <w:proofErr w:type="gramEnd"/>
      <w:r w:rsidRPr="00682CF4">
        <w:rPr>
          <w:sz w:val="28"/>
          <w:szCs w:val="28"/>
        </w:rPr>
        <w:t xml:space="preserve">. We ran for shelter as soon as it started to rain. As soon as it started to rain, we ran for shelter. </w:t>
      </w:r>
    </w:p>
    <w:p w:rsidR="00E90CCF" w:rsidRDefault="00682CF4" w:rsidP="00A7617E">
      <w:pPr>
        <w:spacing w:after="0"/>
        <w:rPr>
          <w:sz w:val="28"/>
          <w:szCs w:val="28"/>
        </w:rPr>
      </w:pPr>
      <w:r w:rsidRPr="00682CF4">
        <w:rPr>
          <w:sz w:val="28"/>
          <w:szCs w:val="28"/>
        </w:rPr>
        <w:t xml:space="preserve">• If the independent clause is first, don’t use a comma. </w:t>
      </w:r>
    </w:p>
    <w:p w:rsidR="00B474EE" w:rsidRPr="00682CF4" w:rsidRDefault="00682CF4" w:rsidP="00A7617E">
      <w:pPr>
        <w:spacing w:after="0"/>
        <w:rPr>
          <w:sz w:val="28"/>
          <w:szCs w:val="28"/>
        </w:rPr>
      </w:pPr>
      <w:r w:rsidRPr="00682CF4">
        <w:rPr>
          <w:sz w:val="28"/>
          <w:szCs w:val="28"/>
        </w:rPr>
        <w:t>• If the dependent clause is first, put a comma after it</w:t>
      </w:r>
    </w:p>
    <w:sectPr w:rsidR="00B474EE" w:rsidRPr="00682CF4" w:rsidSect="00CF221C">
      <w:headerReference w:type="even" r:id="rId6"/>
      <w:headerReference w:type="default" r:id="rId7"/>
      <w:footerReference w:type="even" r:id="rId8"/>
      <w:footerReference w:type="default" r:id="rId9"/>
      <w:headerReference w:type="first" r:id="rId10"/>
      <w:footerReference w:type="first" r:id="rId1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2FE7" w:rsidRDefault="002F2FE7" w:rsidP="00682CF4">
      <w:pPr>
        <w:spacing w:after="0" w:line="240" w:lineRule="auto"/>
      </w:pPr>
      <w:r>
        <w:separator/>
      </w:r>
    </w:p>
  </w:endnote>
  <w:endnote w:type="continuationSeparator" w:id="0">
    <w:p w:rsidR="002F2FE7" w:rsidRDefault="002F2FE7" w:rsidP="00682C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18C8" w:rsidRDefault="00F918C8">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18C8" w:rsidRDefault="00F918C8">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18C8" w:rsidRDefault="00F918C8">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2FE7" w:rsidRDefault="002F2FE7" w:rsidP="00682CF4">
      <w:pPr>
        <w:spacing w:after="0" w:line="240" w:lineRule="auto"/>
      </w:pPr>
      <w:r>
        <w:separator/>
      </w:r>
    </w:p>
  </w:footnote>
  <w:footnote w:type="continuationSeparator" w:id="0">
    <w:p w:rsidR="002F2FE7" w:rsidRDefault="002F2FE7" w:rsidP="00682CF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18C8" w:rsidRDefault="00F918C8">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18"/>
        <w:szCs w:val="18"/>
      </w:rPr>
      <w:alias w:val="Заголовок"/>
      <w:id w:val="77738743"/>
      <w:placeholder>
        <w:docPart w:val="504145C272364622B8D5C9C95DA9047A"/>
      </w:placeholder>
      <w:dataBinding w:prefixMappings="xmlns:ns0='http://schemas.openxmlformats.org/package/2006/metadata/core-properties' xmlns:ns1='http://purl.org/dc/elements/1.1/'" w:xpath="/ns0:coreProperties[1]/ns1:title[1]" w:storeItemID="{6C3C8BC8-F283-45AE-878A-BAB7291924A1}"/>
      <w:text/>
    </w:sdtPr>
    <w:sdtContent>
      <w:p w:rsidR="00682CF4" w:rsidRDefault="00682CF4">
        <w:pPr>
          <w:pStyle w:val="a7"/>
          <w:pBdr>
            <w:bottom w:val="thickThinSmallGap" w:sz="24" w:space="1" w:color="823B0B" w:themeColor="accent2" w:themeShade="7F"/>
          </w:pBdr>
          <w:jc w:val="center"/>
          <w:rPr>
            <w:rFonts w:asciiTheme="majorHAnsi" w:eastAsiaTheme="majorEastAsia" w:hAnsiTheme="majorHAnsi" w:cstheme="majorBidi"/>
            <w:sz w:val="32"/>
            <w:szCs w:val="32"/>
          </w:rPr>
        </w:pPr>
        <w:r w:rsidRPr="00682CF4">
          <w:rPr>
            <w:rFonts w:asciiTheme="majorHAnsi" w:eastAsiaTheme="majorEastAsia" w:hAnsiTheme="majorHAnsi" w:cstheme="majorBidi"/>
            <w:sz w:val="18"/>
            <w:szCs w:val="18"/>
          </w:rPr>
          <w:t xml:space="preserve">Lectures on Basics of Academic Writing compiled by </w:t>
        </w:r>
        <w:proofErr w:type="spellStart"/>
        <w:r w:rsidRPr="00682CF4">
          <w:rPr>
            <w:rFonts w:asciiTheme="majorHAnsi" w:eastAsiaTheme="majorEastAsia" w:hAnsiTheme="majorHAnsi" w:cstheme="majorBidi"/>
            <w:sz w:val="18"/>
            <w:szCs w:val="18"/>
          </w:rPr>
          <w:t>T.Kolesnikova</w:t>
        </w:r>
        <w:proofErr w:type="spellEnd"/>
        <w:r w:rsidRPr="00682CF4">
          <w:rPr>
            <w:rFonts w:asciiTheme="majorHAnsi" w:eastAsiaTheme="majorEastAsia" w:hAnsiTheme="majorHAnsi" w:cstheme="majorBidi"/>
            <w:sz w:val="18"/>
            <w:szCs w:val="18"/>
          </w:rPr>
          <w:t xml:space="preserve"> after First Steps in Academic Writing by Ann Hogue</w:t>
        </w:r>
      </w:p>
    </w:sdtContent>
  </w:sdt>
  <w:p w:rsidR="00682CF4" w:rsidRDefault="00682CF4">
    <w:pPr>
      <w:pStyle w:val="a7"/>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18C8" w:rsidRDefault="00F918C8">
    <w:pPr>
      <w:pStyle w:val="a7"/>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proofState w:spelling="clean" w:grammar="clean"/>
  <w:documentProtection w:edit="readOnly" w:enforcement="1" w:cryptProviderType="rsaFull" w:cryptAlgorithmClass="hash" w:cryptAlgorithmType="typeAny" w:cryptAlgorithmSid="4" w:cryptSpinCount="100000" w:hash="kuEO0l99viUsXazyimTzQNU9/2k=" w:salt="2ohSH1rUuBUdwYWKTkrrLw=="/>
  <w:defaultTabStop w:val="720"/>
  <w:characterSpacingControl w:val="doNotCompress"/>
  <w:footnotePr>
    <w:footnote w:id="-1"/>
    <w:footnote w:id="0"/>
  </w:footnotePr>
  <w:endnotePr>
    <w:endnote w:id="-1"/>
    <w:endnote w:id="0"/>
  </w:endnotePr>
  <w:compat/>
  <w:rsids>
    <w:rsidRoot w:val="00682CF4"/>
    <w:rsid w:val="00072B6B"/>
    <w:rsid w:val="000E1364"/>
    <w:rsid w:val="00211D95"/>
    <w:rsid w:val="00215318"/>
    <w:rsid w:val="00236942"/>
    <w:rsid w:val="002B11BA"/>
    <w:rsid w:val="002F2FE7"/>
    <w:rsid w:val="00315B1A"/>
    <w:rsid w:val="004677DE"/>
    <w:rsid w:val="004875E8"/>
    <w:rsid w:val="00566041"/>
    <w:rsid w:val="0066330D"/>
    <w:rsid w:val="00682CF4"/>
    <w:rsid w:val="006A6652"/>
    <w:rsid w:val="006E5C45"/>
    <w:rsid w:val="0074416D"/>
    <w:rsid w:val="008F0DFC"/>
    <w:rsid w:val="0091707C"/>
    <w:rsid w:val="00952ED6"/>
    <w:rsid w:val="009A0197"/>
    <w:rsid w:val="00A51109"/>
    <w:rsid w:val="00A7617E"/>
    <w:rsid w:val="00C03B08"/>
    <w:rsid w:val="00CB12F1"/>
    <w:rsid w:val="00CF221C"/>
    <w:rsid w:val="00D8480B"/>
    <w:rsid w:val="00DF4452"/>
    <w:rsid w:val="00E1251D"/>
    <w:rsid w:val="00E159C4"/>
    <w:rsid w:val="00E90CCF"/>
    <w:rsid w:val="00F470D9"/>
    <w:rsid w:val="00F53F82"/>
    <w:rsid w:val="00F918C8"/>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ED6"/>
  </w:style>
  <w:style w:type="paragraph" w:styleId="1">
    <w:name w:val="heading 1"/>
    <w:basedOn w:val="a"/>
    <w:next w:val="a"/>
    <w:link w:val="10"/>
    <w:uiPriority w:val="9"/>
    <w:qFormat/>
    <w:rsid w:val="00D8480B"/>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rsid w:val="00D8480B"/>
    <w:pPr>
      <w:ind w:left="100" w:right="115" w:firstLine="799"/>
      <w:jc w:val="both"/>
    </w:pPr>
    <w:rPr>
      <w:sz w:val="24"/>
      <w:szCs w:val="24"/>
    </w:rPr>
  </w:style>
  <w:style w:type="character" w:customStyle="1" w:styleId="a4">
    <w:name w:val="Основной текст Знак"/>
    <w:basedOn w:val="a0"/>
    <w:link w:val="a3"/>
    <w:uiPriority w:val="1"/>
    <w:rsid w:val="00D8480B"/>
    <w:rPr>
      <w:rFonts w:ascii="Courier New" w:eastAsia="Courier New" w:hAnsi="Courier New" w:cs="Courier New"/>
      <w:sz w:val="24"/>
      <w:szCs w:val="24"/>
      <w:lang w:bidi="en-US"/>
    </w:rPr>
  </w:style>
  <w:style w:type="paragraph" w:styleId="a5">
    <w:name w:val="List Paragraph"/>
    <w:basedOn w:val="a"/>
    <w:uiPriority w:val="34"/>
    <w:qFormat/>
    <w:rsid w:val="00D8480B"/>
    <w:pPr>
      <w:ind w:left="720"/>
      <w:contextualSpacing/>
    </w:pPr>
  </w:style>
  <w:style w:type="paragraph" w:customStyle="1" w:styleId="Heading1">
    <w:name w:val="Heading 1"/>
    <w:basedOn w:val="a"/>
    <w:uiPriority w:val="1"/>
    <w:rsid w:val="00D8480B"/>
    <w:pPr>
      <w:ind w:left="100"/>
      <w:jc w:val="both"/>
      <w:outlineLvl w:val="1"/>
    </w:pPr>
    <w:rPr>
      <w:b/>
      <w:bCs/>
      <w:sz w:val="24"/>
      <w:szCs w:val="24"/>
    </w:rPr>
  </w:style>
  <w:style w:type="paragraph" w:customStyle="1" w:styleId="TableParagraph">
    <w:name w:val="Table Paragraph"/>
    <w:basedOn w:val="a"/>
    <w:uiPriority w:val="1"/>
    <w:rsid w:val="00D8480B"/>
  </w:style>
  <w:style w:type="character" w:customStyle="1" w:styleId="10">
    <w:name w:val="Заголовок 1 Знак"/>
    <w:basedOn w:val="a0"/>
    <w:link w:val="1"/>
    <w:uiPriority w:val="9"/>
    <w:rsid w:val="00D8480B"/>
    <w:rPr>
      <w:rFonts w:asciiTheme="majorHAnsi" w:eastAsiaTheme="majorEastAsia" w:hAnsiTheme="majorHAnsi" w:cstheme="majorBidi"/>
      <w:b/>
      <w:bCs/>
      <w:color w:val="2F5496" w:themeColor="accent1" w:themeShade="BF"/>
      <w:sz w:val="28"/>
      <w:szCs w:val="28"/>
    </w:rPr>
  </w:style>
  <w:style w:type="paragraph" w:styleId="a6">
    <w:name w:val="No Spacing"/>
    <w:uiPriority w:val="1"/>
    <w:qFormat/>
    <w:rsid w:val="00D8480B"/>
    <w:pPr>
      <w:spacing w:after="0" w:line="240" w:lineRule="auto"/>
    </w:pPr>
  </w:style>
  <w:style w:type="paragraph" w:styleId="a7">
    <w:name w:val="header"/>
    <w:basedOn w:val="a"/>
    <w:link w:val="a8"/>
    <w:uiPriority w:val="99"/>
    <w:unhideWhenUsed/>
    <w:rsid w:val="00682CF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682CF4"/>
  </w:style>
  <w:style w:type="paragraph" w:styleId="a9">
    <w:name w:val="footer"/>
    <w:basedOn w:val="a"/>
    <w:link w:val="aa"/>
    <w:uiPriority w:val="99"/>
    <w:semiHidden/>
    <w:unhideWhenUsed/>
    <w:rsid w:val="00682CF4"/>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682CF4"/>
  </w:style>
  <w:style w:type="table" w:styleId="ab">
    <w:name w:val="Table Grid"/>
    <w:basedOn w:val="a1"/>
    <w:uiPriority w:val="59"/>
    <w:rsid w:val="00A761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basedOn w:val="a0"/>
    <w:uiPriority w:val="99"/>
    <w:unhideWhenUsed/>
    <w:rsid w:val="00E90CCF"/>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163394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504145C272364622B8D5C9C95DA9047A"/>
        <w:category>
          <w:name w:val="Общие"/>
          <w:gallery w:val="placeholder"/>
        </w:category>
        <w:types>
          <w:type w:val="bbPlcHdr"/>
        </w:types>
        <w:behaviors>
          <w:behavior w:val="content"/>
        </w:behaviors>
        <w:guid w:val="{DF67E336-70B7-4FF7-BE9B-689EF12C4A04}"/>
      </w:docPartPr>
      <w:docPartBody>
        <w:p w:rsidR="00000000" w:rsidRDefault="0099073B" w:rsidP="0099073B">
          <w:pPr>
            <w:pStyle w:val="504145C272364622B8D5C9C95DA9047A"/>
          </w:pPr>
          <w:r>
            <w:rPr>
              <w:rFonts w:asciiTheme="majorHAnsi" w:eastAsiaTheme="majorEastAsia" w:hAnsiTheme="majorHAnsi" w:cstheme="majorBidi"/>
              <w:sz w:val="32"/>
              <w:szCs w:val="32"/>
              <w:lang w:val="ru-RU"/>
            </w:rPr>
            <w:t>[Введите название документа]</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markup="0" w:comments="0" w:insDel="0" w:formatting="0" w:inkAnnotations="0"/>
  <w:defaultTabStop w:val="720"/>
  <w:characterSpacingControl w:val="doNotCompress"/>
  <w:compat>
    <w:useFELayout/>
  </w:compat>
  <w:rsids>
    <w:rsidRoot w:val="0099073B"/>
    <w:rsid w:val="0066516D"/>
    <w:rsid w:val="0099073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04145C272364622B8D5C9C95DA9047A">
    <w:name w:val="504145C272364622B8D5C9C95DA9047A"/>
    <w:rsid w:val="0099073B"/>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6</Pages>
  <Words>1440</Words>
  <Characters>8208</Characters>
  <Application>Microsoft Office Word</Application>
  <DocSecurity>8</DocSecurity>
  <Lines>68</Lines>
  <Paragraphs>19</Paragraphs>
  <ScaleCrop>false</ScaleCrop>
  <HeadingPairs>
    <vt:vector size="2" baseType="variant">
      <vt:variant>
        <vt:lpstr>Название</vt:lpstr>
      </vt:variant>
      <vt:variant>
        <vt:i4>1</vt:i4>
      </vt:variant>
    </vt:vector>
  </HeadingPairs>
  <TitlesOfParts>
    <vt:vector size="1" baseType="lpstr">
      <vt:lpstr>Lectures on Basics of Academic Writing compiled by T.Kolesnikova after First Steps in Academic Writing by Ann Hogue</vt:lpstr>
    </vt:vector>
  </TitlesOfParts>
  <Company/>
  <LinksUpToDate>false</LinksUpToDate>
  <CharactersWithSpaces>9629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Lectures on Basics of Academic Writing compiled by T.Kolesnikova after First Steps in Academic Writing by Ann Hogue</dc:title>
  <dc:creator>Пользователь Windows</dc:creator>
  <cp:lastModifiedBy>Пользователь Windows</cp:lastModifiedBy>
  <cp:revision>2</cp:revision>
  <dcterms:created xsi:type="dcterms:W3CDTF">2022-02-04T11:43:00Z</dcterms:created>
  <dcterms:modified xsi:type="dcterms:W3CDTF">2022-02-04T13:04:00Z</dcterms:modified>
</cp:coreProperties>
</file>